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D9" w:rsidRPr="008C6CC1" w:rsidRDefault="00C206D9" w:rsidP="00C206D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FACTORES DE MANO DE OBRA </w:t>
      </w:r>
      <w:r w:rsidR="003C460B">
        <w:rPr>
          <w:rFonts w:asciiTheme="minorHAnsi" w:hAnsiTheme="minorHAnsi"/>
          <w:b/>
        </w:rPr>
        <w:t xml:space="preserve">APLICABLES </w:t>
      </w:r>
      <w:r>
        <w:rPr>
          <w:rFonts w:asciiTheme="minorHAnsi" w:hAnsiTheme="minorHAnsi"/>
          <w:b/>
        </w:rPr>
        <w:t>DEL 27 DE NOVIEMBRE DE 2012 AL 31 DE DICIEMBRE DE 2013</w:t>
      </w:r>
    </w:p>
    <w:p w:rsidR="008C6CC1" w:rsidRDefault="008C6CC1"/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1"/>
        <w:gridCol w:w="1098"/>
        <w:gridCol w:w="1003"/>
      </w:tblGrid>
      <w:tr w:rsidR="008C6CC1" w:rsidRPr="008C6CC1" w:rsidTr="00AA2458">
        <w:trPr>
          <w:trHeight w:val="20"/>
          <w:tblHeader/>
        </w:trPr>
        <w:tc>
          <w:tcPr>
            <w:tcW w:w="6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6CC1">
              <w:rPr>
                <w:rFonts w:asciiTheme="minorHAnsi" w:hAnsiTheme="minorHAnsi"/>
                <w:b/>
                <w:sz w:val="22"/>
                <w:szCs w:val="22"/>
              </w:rPr>
              <w:t>TIPO DE OBRA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6CC1">
              <w:rPr>
                <w:rFonts w:asciiTheme="minorHAnsi" w:hAnsiTheme="minorHAnsi"/>
                <w:b/>
                <w:sz w:val="22"/>
                <w:szCs w:val="22"/>
              </w:rPr>
              <w:t>AREA GEOGRAFICA SALARIAL</w:t>
            </w:r>
          </w:p>
        </w:tc>
      </w:tr>
      <w:tr w:rsidR="008C6CC1" w:rsidRPr="008C6CC1" w:rsidTr="00AA2458">
        <w:trPr>
          <w:trHeight w:val="20"/>
          <w:tblHeader/>
        </w:trPr>
        <w:tc>
          <w:tcPr>
            <w:tcW w:w="6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6CC1">
              <w:rPr>
                <w:rFonts w:asciiTheme="minorHAnsi" w:hAnsiTheme="minorHAnsi"/>
                <w:b/>
                <w:sz w:val="22"/>
                <w:szCs w:val="22"/>
              </w:rPr>
              <w:t>“A”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C6CC1">
              <w:rPr>
                <w:rFonts w:asciiTheme="minorHAnsi" w:hAnsiTheme="minorHAnsi"/>
                <w:b/>
                <w:sz w:val="22"/>
                <w:szCs w:val="22"/>
              </w:rPr>
              <w:t>“B”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Aeropistas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14.50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13.75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Agua potable (material contratista) urbanización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17.00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16.00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Agua potable (material propietario) urbanización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33.00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31.00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Alumbrado público y canalizaciones telefónicas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40.50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38.00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Canales de riego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11.50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10.75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Cimentaciones profundas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5.50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5.25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Cisternas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15.50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14.50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Construcciones no residenciales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29.50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27.75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Contratos de mano de obra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76.00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76.00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Drenaje (vías terrestres)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27.00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25.50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Drenajes (material contratista) urbanización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21.00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19.75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Drenajes (material propietario) urbanización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35.00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33.00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 xml:space="preserve">Drenes de riego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11.50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10.75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Ductos para transporte de fluidos fuera de la planta petroquímica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10.50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10.00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 xml:space="preserve">Escolleras – obras marítimas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9.00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8.50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Escuelas de estructura de concreto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12.50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26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11.75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Escuela de estructura metálica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12.00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11.25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Espigones – obras marítimas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12.00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11.25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Líneas de transmisiones eléctricas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24.00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22.50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Metro (obra civil)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30.50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28.75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Metro (obra electromecánica)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9.00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8.50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Muelles (obra marítima)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15.00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14.00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Nivelaciones de riego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7.00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6.50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Pavimentación (vías terrestres)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10.00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9.50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Pavimentación – urbanización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17.50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16.50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Plantas hidroeléctricas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16.00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15.00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Plantas para tratamiento de agua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14.50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13.75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Plantas petroquímicas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17.50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16.50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Plantas siderúrgicas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40.50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38.00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Plantas termoeléctricas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18.50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17.50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Plataformas marinas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9.50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9.00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Pozos de riego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7.50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7.00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Presas (cortinas, diques y vertederos)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11.50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10.75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Puentes (incluye terraplenes)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21.00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19.75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Puentes (no incluye terraplenes)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20.00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18.75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Remodelaciones en general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18.00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17.00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Remodelaciones de escuelas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8.00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7.50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Subestaciones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22.00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20.75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Terracerías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11.50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10.75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Túneles (suelos blandos)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24.50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23.00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Túneles (suelos duros)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14.00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13.25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Viaductos elevados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25.00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23.50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Vías férreas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15.00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14.00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lastRenderedPageBreak/>
              <w:t>Viviendas de interés social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29.50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27.75</w:t>
            </w:r>
          </w:p>
        </w:tc>
      </w:tr>
      <w:tr w:rsidR="008C6CC1" w:rsidRPr="008C6CC1" w:rsidTr="00AA2458">
        <w:trPr>
          <w:trHeight w:val="20"/>
        </w:trPr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Viviendas residenciales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28.00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C1" w:rsidRPr="008C6CC1" w:rsidRDefault="008C6CC1" w:rsidP="00AA2458">
            <w:pPr>
              <w:pStyle w:val="Texto"/>
              <w:spacing w:after="32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CC1">
              <w:rPr>
                <w:rFonts w:asciiTheme="minorHAnsi" w:hAnsiTheme="minorHAnsi"/>
                <w:sz w:val="22"/>
                <w:szCs w:val="22"/>
              </w:rPr>
              <w:t>26.25</w:t>
            </w:r>
          </w:p>
        </w:tc>
      </w:tr>
    </w:tbl>
    <w:p w:rsidR="00D41AAD" w:rsidRPr="008C6CC1" w:rsidRDefault="00D41AAD">
      <w:pPr>
        <w:rPr>
          <w:rFonts w:asciiTheme="minorHAnsi" w:hAnsiTheme="minorHAnsi"/>
          <w:sz w:val="22"/>
          <w:szCs w:val="22"/>
        </w:rPr>
      </w:pPr>
    </w:p>
    <w:sectPr w:rsidR="00D41AAD" w:rsidRPr="008C6CC1" w:rsidSect="00D41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C6CC1"/>
    <w:rsid w:val="003C460B"/>
    <w:rsid w:val="008C6CC1"/>
    <w:rsid w:val="00B81EA6"/>
    <w:rsid w:val="00C206D9"/>
    <w:rsid w:val="00D4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C6CC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C6CC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1661</Characters>
  <Application>Microsoft Office Word</Application>
  <DocSecurity>0</DocSecurity>
  <Lines>13</Lines>
  <Paragraphs>3</Paragraphs>
  <ScaleCrop>false</ScaleCrop>
  <Company>GE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Eromero956</dc:creator>
  <cp:keywords/>
  <dc:description/>
  <cp:lastModifiedBy>Eromero956</cp:lastModifiedBy>
  <cp:revision>3</cp:revision>
  <dcterms:created xsi:type="dcterms:W3CDTF">2015-07-21T21:28:00Z</dcterms:created>
  <dcterms:modified xsi:type="dcterms:W3CDTF">2015-07-21T21:33:00Z</dcterms:modified>
</cp:coreProperties>
</file>