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Coahuila de Zaragoza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11 de agosto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pStyle w:val="Heading2"/>
        <w:keepNext w:val="0"/>
        <w:keepLines w:val="0"/>
        <w:pBdr>
          <w:top w:color="000000" w:space="0" w:sz="6" w:val="single"/>
        </w:pBdr>
        <w:shd w:fill="ffffff" w:val="clear"/>
        <w:spacing w:after="100" w:lineRule="auto"/>
        <w:jc w:val="both"/>
        <w:rPr>
          <w:b w:val="1"/>
          <w:color w:val="2f2f2f"/>
          <w:sz w:val="18"/>
          <w:szCs w:val="18"/>
        </w:rPr>
      </w:pPr>
      <w:bookmarkStart w:colFirst="0" w:colLast="0" w:name="_iwdwvgdbrczi" w:id="0"/>
      <w:bookmarkEnd w:id="0"/>
      <w:r w:rsidDel="00000000" w:rsidR="00000000" w:rsidRPr="00000000">
        <w:rPr>
          <w:b w:val="1"/>
          <w:color w:val="2f2f2f"/>
          <w:sz w:val="18"/>
          <w:szCs w:val="18"/>
          <w:rtl w:val="0"/>
        </w:rPr>
        <w:t xml:space="preserve">Al margen un sello con el Escudo Nacional, que dice: Estados Unidos Mexicanos.- SALUD.- Secretaría de Salud.- Instituto de Salud para el Bienestar.</w:t>
      </w:r>
    </w:p>
    <w:p w:rsidR="00000000" w:rsidDel="00000000" w:rsidP="00000000" w:rsidRDefault="00000000" w:rsidRPr="00000000" w14:paraId="00000006">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EN ADELANTE EL "INSABI", REPRESENTADO POR SU DIRECTOR GENERAL, MTRO. JUAN ANTONIO FERRER AGUILAR, Y POR OTRA PARTE, EL EJECUTIVO DEL ESTADO DE COAHUILA DE ZARAGOZA, AL QUE EN ADELANTE SE LE DENOMINARÁ "LA ENTIDAD", REPRESENTADO POR EL GOBERNADOR CONSTITUCIONAL DEL ESTADO, ING. MIGUEL ÁNGEL RIQUELME SOLÍS, ASISTIDO POR EL SECRETARIO DE GOBIERNO ING. JOSÉ MARÍA FRAUSTRO SILLER; EL SECRETARIO DE FINANZAS LIC. BLAS JOSÉ FLORES DÁVILA, EL SECRETARIO DE SALUD Y DIRECTOR GENERAL DEL ORGANISMO PÚBLICO DESCENTRALIZADO DENOMINADO SERVICIOS DE SALUD DE COAHUILA DE ZARAGOZA, DR. ROBERTO BERNAL GÓMEZ Y LA SECRETARÍA DE FISCALIZACIÓN Y RENDICIÓN DE CUENTAS, LIC. TERESA GUAJARDO BERLANGA, A QUIENES CUANDO ACTÚEN DE MANERA CONJUNTA SE LES DENOMINARÁ "LAS PARTES", AL TENOR DE LOS ANTECEDENTES, DECLARACIONES Y CLÁUSULAS SIGUIENTES:</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A">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B">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éste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C">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 </w:t>
      </w:r>
    </w:p>
    <w:p w:rsidR="00000000" w:rsidDel="00000000" w:rsidP="00000000" w:rsidRDefault="00000000" w:rsidRPr="00000000" w14:paraId="0000000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E">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SECRETARÍA" declara que:</w:t>
      </w:r>
    </w:p>
    <w:p w:rsidR="00000000" w:rsidDel="00000000" w:rsidP="00000000" w:rsidRDefault="00000000" w:rsidRPr="00000000" w14:paraId="0000000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 universales y salubridad general, así como coordinar el Sistema Nacional de Salud.</w:t>
      </w:r>
    </w:p>
    <w:p w:rsidR="00000000" w:rsidDel="00000000" w:rsidP="00000000" w:rsidRDefault="00000000" w:rsidRPr="00000000" w14:paraId="0000001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Titular, quien acredita su cargo con la copia de su nombramiento (Anexo A), cuenta con las atribuciones necesarias para suscribir el presente Acuerdo de Coordinación, de conformidad con lo establecido en los artículos 6 y 7, fracción XXII del Reglamento Interior de la Secretaría de Salud.</w:t>
      </w:r>
    </w:p>
    <w:p w:rsidR="00000000" w:rsidDel="00000000" w:rsidP="00000000" w:rsidRDefault="00000000" w:rsidRPr="00000000" w14:paraId="0000001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subsecretarios de Integración y Desarrollo del Sector Salud y de Prevención y Promoción de la Salud, así como el Titular de la Unidad de Administración y Finanzas, quienes acreditan su cargo con las copias de sus nombramientos (Anexos B, C y D), participan en la suscripción del presente Acuerdo de Coordinación, de conformidad con las atribuciones que respectivamente les confieren respectivamente los artículos 9, 10 y 11 del Reglamento Interior de la Secretaría de Salud, en relación con el artículo 8, fracción XVI del referido ordenamiento reglamentario.</w:t>
      </w:r>
    </w:p>
    <w:p w:rsidR="00000000" w:rsidDel="00000000" w:rsidP="00000000" w:rsidRDefault="00000000" w:rsidRPr="00000000" w14:paraId="00000012">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3">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"INSABI" declara que:</w:t>
      </w:r>
    </w:p>
    <w:p w:rsidR="00000000" w:rsidDel="00000000" w:rsidP="00000000" w:rsidRDefault="00000000" w:rsidRPr="00000000" w14:paraId="0000001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5">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6">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7">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ENTIDAD" declara que:</w:t>
      </w:r>
    </w:p>
    <w:p w:rsidR="00000000" w:rsidDel="00000000" w:rsidP="00000000" w:rsidRDefault="00000000" w:rsidRPr="00000000" w14:paraId="0000001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Coahuila de Zaragoza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es una Entidad Libre y Soberana parte integrante del Estado Mexicano, con territorio y población, libre y soberano en cuanto a su régimen interior, constituido como gobierno republicano, representativo y popular que forma parte integrante de la Federación, de conformidad con lo establecido en los artículos 40, 42, fracción I y 43 de la Constitución Política de los Estados Unidos Mexicanos y 1 de la Constitución Política del Estado de Coahuila de Zaragoza.</w:t>
      </w:r>
    </w:p>
    <w:p w:rsidR="00000000" w:rsidDel="00000000" w:rsidP="00000000" w:rsidRDefault="00000000" w:rsidRPr="00000000" w14:paraId="0000001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de Coahuila de Zaragoza, cuenta con las atribuciones necesarias para suscribir el presente Acuerdo de Coordinación en términos de lo dispuesto por los artículos 82 fracción V de la Constitución Política del Estado </w:t>
      </w:r>
      <w:r w:rsidDel="00000000" w:rsidR="00000000" w:rsidRPr="00000000">
        <w:rPr>
          <w:i w:val="1"/>
          <w:color w:val="2f2f2f"/>
          <w:sz w:val="18"/>
          <w:szCs w:val="18"/>
          <w:rtl w:val="0"/>
        </w:rPr>
        <w:t xml:space="preserve">de </w:t>
      </w:r>
      <w:r w:rsidDel="00000000" w:rsidR="00000000" w:rsidRPr="00000000">
        <w:rPr>
          <w:color w:val="2f2f2f"/>
          <w:sz w:val="18"/>
          <w:szCs w:val="18"/>
          <w:rtl w:val="0"/>
        </w:rPr>
        <w:t xml:space="preserve">Coahuila de Zaragoza, quien acredita su personalidad con el Decreto 1035, emitido en Sesión Solemne celebrada por el Congreso del Estado Independiente, Libre y Soberano de Coahuila de Zaragoza, el 1 de Diciembre de 2017, mediante el cual rindió la protesta de ley para asumir el cargo de Gobernador del Estado de Coahuila de Zaragoza, que desempeñará en el período comprendido del 1 de Diciembre de 2017 al 30 de Noviembre de 2023 publicado en el Periódico Oficial del Gobierno del Estado de Coahuila de Zaragoza, número 97, Primera Sección del 5 de diciembre de 2017. (Anexo F).</w:t>
      </w:r>
    </w:p>
    <w:p w:rsidR="00000000" w:rsidDel="00000000" w:rsidP="00000000" w:rsidRDefault="00000000" w:rsidRPr="00000000" w14:paraId="0000001A">
      <w:pPr>
        <w:shd w:fill="ffffff" w:val="clear"/>
        <w:spacing w:after="100" w:lineRule="auto"/>
        <w:ind w:left="144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B">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secretarios de Gobierno; de Finanzas; de Salud, así como Secretaria de Fiscalización y Rendición de Cuentas, quienes acreditan su cargo con las copias de sus respectivos nombramientos (Anexos G, H, I y J), participan en la suscripción del presente Acuerdo de Coordinación en asistencia del Gobernador Constitucional del Estado de Coahuila de Zaragoza, de conformidad con lo dispuesto por los artículos 19 fracción XX de la Ley Orgánica de la Administración Pública del Estado de Coahuila de Zaragoza.</w:t>
      </w:r>
    </w:p>
    <w:p w:rsidR="00000000" w:rsidDel="00000000" w:rsidP="00000000" w:rsidRDefault="00000000" w:rsidRPr="00000000" w14:paraId="0000001C">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Director General de Servicios de Salud del Estado de Coahuila de Zaragoza, organismo descentralizado de la Administración Pública de "LA ENTIDAD", cargo que acredita con copia de su nombramiento (Anexo K), participa en la celebración del presente Acuerdo de Coordinación, de conformidad con lo establecido en los artículos 4 fracción II y 19 fracciones II y IX del Reglamento Interior del Organismo Público Descentralizado de la Administración Pública Estatal denominado Servicios de Salud de Coahuila de Zaragoza.</w:t>
      </w:r>
    </w:p>
    <w:p w:rsidR="00000000" w:rsidDel="00000000" w:rsidP="00000000" w:rsidRDefault="00000000" w:rsidRPr="00000000" w14:paraId="0000001D">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Calle Juárez y Zaragoza s/n, Zona Centro, C.P. 25000, Saltillo, Coahuila.</w:t>
      </w:r>
    </w:p>
    <w:p w:rsidR="00000000" w:rsidDel="00000000" w:rsidP="00000000" w:rsidRDefault="00000000" w:rsidRPr="00000000" w14:paraId="0000001E">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declaran que:</w:t>
      </w:r>
    </w:p>
    <w:p w:rsidR="00000000" w:rsidDel="00000000" w:rsidP="00000000" w:rsidRDefault="00000000" w:rsidRPr="00000000" w14:paraId="0000001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2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fundamento en lo dispuesto en los artículos 13, fracciones II del apartado A y I Bis del apartado B y 77 bis 16 A de la LGS, es su voluntad celebrar el presente instrumento jurídico, a efecto de que a petición de "LA ENTIDAD", el "INSABI" asuma la responsabilidad de organizar, operar y supervisar la prestación gratuita de servicios de salud, medicamentos y demás insumos asociados para las personas sin seguridad social, en virtud de lo cual, están conformes en celebrar el presente instrumento jurídico al tenor de las siguientes:</w:t>
      </w:r>
    </w:p>
    <w:p w:rsidR="00000000" w:rsidDel="00000000" w:rsidP="00000000" w:rsidRDefault="00000000" w:rsidRPr="00000000" w14:paraId="0000002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w:t>
      </w:r>
      <w:r w:rsidDel="00000000" w:rsidR="00000000" w:rsidRPr="00000000">
        <w:rPr>
          <w:color w:val="2f2f2f"/>
          <w:sz w:val="18"/>
          <w:szCs w:val="18"/>
          <w:rtl w:val="0"/>
        </w:rPr>
        <w:t xml:space="preserve"> OBJETO. El presente Acuerdo de Coordinación tiene por objeto establecer los compromisos a que se sujetarán "LAS PARTES" para garantizar la prestación gratuita de servicios de salud, medicamentos y demás insumos asociados para las personas sin seguridad social en los términos previstos en el Título Tercero Bis de la LGS en el Estado de Coahuila de Zaragoza.</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Coahuila de Zaragoza, correspondientes al primer y segundo nivel de atención, a los que en lo sucesivo se denominarán "LOS SERVICIOS TRANSFERIDOS", mientras que, (ii) "LA ENTIDAD", a través de la Secretaría de Salud y de los Servicios de Salud del Estado de Coahuila de Zaragoza</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tendrá dicha responsabilidad respecto de la prestación gratuita de servicios de salud, medicamentos y demás insumos asociados para las personas sin seguridad social, correspondientes al tercer nivel, a los que en lo sucesivo se denominarán "LOS SERVICIOS NO TRANSFERIDOS".</w:t>
      </w:r>
    </w:p>
    <w:p w:rsidR="00000000" w:rsidDel="00000000" w:rsidP="00000000" w:rsidRDefault="00000000" w:rsidRPr="00000000" w14:paraId="0000002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w:t>
      </w:r>
      <w:r w:rsidDel="00000000" w:rsidR="00000000" w:rsidRPr="00000000">
        <w:rPr>
          <w:color w:val="2f2f2f"/>
          <w:sz w:val="18"/>
          <w:szCs w:val="18"/>
          <w:rtl w:val="0"/>
        </w:rPr>
        <w:t xml:space="preserve"> TRANSFERENCIA DE RECURSOS PARA LA PRESTACIÓN DE "LOS SERVICIOS TRANSFERIDOS". Con la finalidad de que el "INSABI" esté en posibilidad de organizar, operar y supervisar la prestación de "LOS SERVICIOS TRANSFERIDOS", "LA ENTIDAD" se obliga a transferirle o, en su caso, a poner a su disposición, previa suscripción del convenio específico que al efecto se celebre entre "LA ENTIDAD" y el "INSABI", instrumento jurídico que una vez formalizado, constituirá el Anexo 1 del presente Acuerdo de Coordinación, los recursos humanos, materiales y financieros con los que cuenta para dicho fin,</w:t>
      </w:r>
    </w:p>
    <w:p w:rsidR="00000000" w:rsidDel="00000000" w:rsidP="00000000" w:rsidRDefault="00000000" w:rsidRPr="00000000" w14:paraId="00000025">
      <w:pPr>
        <w:shd w:fill="ffffff" w:val="clear"/>
        <w:spacing w:after="100" w:lineRule="auto"/>
        <w:jc w:val="both"/>
        <w:rPr>
          <w:color w:val="2f2f2f"/>
          <w:sz w:val="18"/>
          <w:szCs w:val="18"/>
        </w:rPr>
      </w:pPr>
      <w:r w:rsidDel="00000000" w:rsidR="00000000" w:rsidRPr="00000000">
        <w:rPr>
          <w:color w:val="2f2f2f"/>
          <w:sz w:val="18"/>
          <w:szCs w:val="18"/>
          <w:rtl w:val="0"/>
        </w:rPr>
        <w:t xml:space="preserve">de conformidad con lo siguiente.</w:t>
      </w:r>
    </w:p>
    <w:p w:rsidR="00000000" w:rsidDel="00000000" w:rsidP="00000000" w:rsidRDefault="00000000" w:rsidRPr="00000000" w14:paraId="0000002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Infraestructura en salud. Régimen inmobiliario.</w:t>
      </w:r>
    </w:p>
    <w:p w:rsidR="00000000" w:rsidDel="00000000" w:rsidP="00000000" w:rsidRDefault="00000000" w:rsidRPr="00000000" w14:paraId="0000002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convienen en que "LA ENTIDAD", por conducto de la Secretaría de Salud y de los Servicios de Salud del Estado de Coahuila de Zaragoza, según corresponda, entregará al "INSABI", la posesión de los establecimientos para la atención médica que correspondan al primer y segundo nivel de atención, a los que en lo sucesivo se denominará "LOS INMUEBLES", con la finalidad de que los mismos se destinen de manera exclusiva a la prestación de "LOS SERVICIOS TRANSFERIDOS". Dicha entrega se realizará con la gradualidad que se determine en el Anexo 1 y se formalizará mediante la suscripción del acta de entrega recepción correspondiente, en lo sucesivo "EL ACTA DE ENTREGA RECEPCIÓN", misma que contendrá el detalle de las unidades médicas a transferirse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2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tal virtud, "LAS PARTES" están conformes en que el "INSABI" asuma la dirección, uso y goce de manera gratuita de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2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 propiedad de "LA ENTIDAD" o, en su caso, del Organismo Público Descentralizado de la Administración Pública Estatal denominado Servicios de Salud de Coahuila de Zaragoza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Para efecto de acreditar lo anterior, "LA ENTIDAD" se obliga a proporcionar al "INSABI", previo a la suscripción "EL ACTA DE ENTREGA RECEPCIÓN", copia certificada del instrumento que acredite el dominio de "LOS INMUEBLES", así como los datos de su inscripción ante el Registro Público de la Propiedad de "LA ENTIDAD".</w:t>
      </w:r>
    </w:p>
    <w:p w:rsidR="00000000" w:rsidDel="00000000" w:rsidP="00000000" w:rsidRDefault="00000000" w:rsidRPr="00000000" w14:paraId="0000002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encuentre ubicado alguno de "LOS INMUEBLES","LA ENTIDAD" se obliga a sacar en paz y a salvo a la "LA SECRETARÍA" y al "INSABI", respecto de las prestaciones que se les reclamen. Lo anterior, sin perjuicio de que el "INSABI" determine, sin ninguna responsabilidad de su parte, restituir a "LA ENTIDAD", la posesión de los inmuebles que se encuentren en este supuesto.</w:t>
      </w:r>
    </w:p>
    <w:p w:rsidR="00000000" w:rsidDel="00000000" w:rsidP="00000000" w:rsidRDefault="00000000" w:rsidRPr="00000000" w14:paraId="0000002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Contar con Clave Única de Establecimientos de Salud (CLUES) asignada por "LA SECRETARÍA", así como con las licencias y avisos sanitarios que les permitan llevar a cabo la prestación de "LOS SERVICIOS TRANSFERIDOS".</w:t>
      </w:r>
    </w:p>
    <w:p w:rsidR="00000000" w:rsidDel="00000000" w:rsidP="00000000" w:rsidRDefault="00000000" w:rsidRPr="00000000" w14:paraId="0000002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libre de todo gravamen.</w:t>
      </w:r>
    </w:p>
    <w:p w:rsidR="00000000" w:rsidDel="00000000" w:rsidP="00000000" w:rsidRDefault="00000000" w:rsidRPr="00000000" w14:paraId="0000002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tener adeudos pendientes por concepto de impuesto predial, derechos por consumo y suministro de agua, o por cualquier otra contribución de carácter local que les corresponda cubrir.</w:t>
      </w:r>
    </w:p>
    <w:p w:rsidR="00000000" w:rsidDel="00000000" w:rsidP="00000000" w:rsidRDefault="00000000" w:rsidRPr="00000000" w14:paraId="0000002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al corriente en el pago de los servicios que se tengan contratados.</w:t>
      </w:r>
    </w:p>
    <w:p w:rsidR="00000000" w:rsidDel="00000000" w:rsidP="00000000" w:rsidRDefault="00000000" w:rsidRPr="00000000" w14:paraId="0000002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disposición en virtud del presente instrumento jurídico, se hará responsable de:</w:t>
      </w:r>
    </w:p>
    <w:p w:rsidR="00000000" w:rsidDel="00000000" w:rsidP="00000000" w:rsidRDefault="00000000" w:rsidRPr="00000000" w14:paraId="0000003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necesarios para el mantenimiento y conservación de "LOS INMUEBLES".</w:t>
      </w:r>
    </w:p>
    <w:p w:rsidR="00000000" w:rsidDel="00000000" w:rsidP="00000000" w:rsidRDefault="00000000" w:rsidRPr="00000000" w14:paraId="0000003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derechos que por consumo de agua correspondan a "LOS INMUEBLES".</w:t>
      </w:r>
    </w:p>
    <w:p w:rsidR="00000000" w:rsidDel="00000000" w:rsidP="00000000" w:rsidRDefault="00000000" w:rsidRPr="00000000" w14:paraId="0000003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servicios contratados para la correcta operación de los servicios que se presten a la población sin seguridad social.</w:t>
      </w:r>
    </w:p>
    <w:p w:rsidR="00000000" w:rsidDel="00000000" w:rsidP="00000000" w:rsidRDefault="00000000" w:rsidRPr="00000000" w14:paraId="0000003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acuerdan que el pago del impuesto predial que causen "LOS INMUEBLES", correrán a cargo de "LA ENTIDAD". De igual modo, cualquier adeudo que, en su</w:t>
      </w:r>
    </w:p>
    <w:p w:rsidR="00000000" w:rsidDel="00000000" w:rsidP="00000000" w:rsidRDefault="00000000" w:rsidRPr="00000000" w14:paraId="0000003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caso, se encuentre vencido y pendiente de cumplir a la fecha de celebración de este instrumento jurídico, relacionados con "LOS INMUEBLES", correrán a cargo de "LA ENTIDAD".</w:t>
      </w:r>
    </w:p>
    <w:p w:rsidR="00000000" w:rsidDel="00000000" w:rsidP="00000000" w:rsidRDefault="00000000" w:rsidRPr="00000000" w14:paraId="0000003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antes señalado, "LAS PARTES" están de acuerdo en que "LA ENTIDAD", previo cumplimiento de los requisitos que se prevén en las disposiciones jurídicas aplicables, podrá en todo momento optar por donar a "EL INSABI" algunos o la totalidad de los "LOS INMUEBLES".</w:t>
      </w:r>
    </w:p>
    <w:p w:rsidR="00000000" w:rsidDel="00000000" w:rsidP="00000000" w:rsidRDefault="00000000" w:rsidRPr="00000000" w14:paraId="0000003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materiales.</w:t>
      </w:r>
    </w:p>
    <w:p w:rsidR="00000000" w:rsidDel="00000000" w:rsidP="00000000" w:rsidRDefault="00000000" w:rsidRPr="00000000" w14:paraId="0000003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al momento de formalizarse "EL ACTA DE ENTREGA RECEPCIÓN", "LA ENTIDAD" donará al "INSABI", libre de todo gravamen, los bienes de consumo, mobiliario, equipo de oficina, infraestructura informática, vehículos y demás bienes inventariables que sean de su propiedad, que resulten necesarios para la prestación de "LOS SERVICIOS TRANSFERIDOS". El inventario detallado de los referidos recursos, debidamente suscrito por quienes intervengan en su elaboración y validación, formará parte integral de "EL ACTA DE ENTREGA RECEPCIÓN".</w:t>
      </w:r>
    </w:p>
    <w:p w:rsidR="00000000" w:rsidDel="00000000" w:rsidP="00000000" w:rsidRDefault="00000000" w:rsidRPr="00000000" w14:paraId="0000003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tal virtud, "LA ENTIDAD"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3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para el caso de que algún tercero ejercite alguna acción relacionada con los recursos materiales a que se refiere el presente apartado B, "LA ENTIDAD"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3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humanos. Régimen laboral.</w:t>
      </w:r>
    </w:p>
    <w:p w:rsidR="00000000" w:rsidDel="00000000" w:rsidP="00000000" w:rsidRDefault="00000000" w:rsidRPr="00000000" w14:paraId="0000003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convienen en que a partir de la fecha de formalización de "EL ACTA DE ENTREGA RECEPCIÓN", el "INSABI" se hará cargo de la administración del personal que por escrito determinen de común acuerdo, cuyo detalle constituirá el Anexo 3 del presente instrumento jurídico. Dicha administración de personal se sujetará a los criterios siguientes:</w:t>
      </w:r>
    </w:p>
    <w:p w:rsidR="00000000" w:rsidDel="00000000" w:rsidP="00000000" w:rsidRDefault="00000000" w:rsidRPr="00000000" w14:paraId="0000003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responsabilidad patronal continuará a cargo de la dependencia o entidad de la Administración Pública de "LA ENTIDAD"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3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3E">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3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revisión de las Condiciones Generales de Trabajo y sus reglamentos, seguirá efectuándose entre la "SECRETARÍA" y el Sindicato Nacional de Trabajadores de la Secretaría de Salud, conforme a los mecanismos que derivan de la Ley Federal de los Trabajadores al Servicio del Estado, Reglamentaria del Apartado B) del Artículo 123 Constitucional.</w:t>
      </w:r>
    </w:p>
    <w:p w:rsidR="00000000" w:rsidDel="00000000" w:rsidP="00000000" w:rsidRDefault="00000000" w:rsidRPr="00000000" w14:paraId="0000004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w:t>
      </w:r>
    </w:p>
    <w:p w:rsidR="00000000" w:rsidDel="00000000" w:rsidP="00000000" w:rsidRDefault="00000000" w:rsidRPr="00000000" w14:paraId="0000004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cubrir con recursos propios los pasivos laborales originados previo al</w:t>
      </w:r>
    </w:p>
    <w:p w:rsidR="00000000" w:rsidDel="00000000" w:rsidP="00000000" w:rsidRDefault="00000000" w:rsidRPr="00000000" w14:paraId="00000042">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inicio de la vigencia del presente Acuerdo de Coordinación, aun en los supuestos de que el emplazamiento respectivo o la resolución definitiva que, en su caso, se emita, se efectúen con posterioridad a la fecha de su celebración.</w:t>
      </w:r>
    </w:p>
    <w:p w:rsidR="00000000" w:rsidDel="00000000" w:rsidP="00000000" w:rsidRDefault="00000000" w:rsidRPr="00000000" w14:paraId="0000004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2.</w:t>
      </w:r>
    </w:p>
    <w:p w:rsidR="00000000" w:rsidDel="00000000" w:rsidP="00000000" w:rsidRDefault="00000000" w:rsidRPr="00000000" w14:paraId="0000004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financieros.</w:t>
      </w:r>
    </w:p>
    <w:p w:rsidR="00000000" w:rsidDel="00000000" w:rsidP="00000000" w:rsidRDefault="00000000" w:rsidRPr="00000000" w14:paraId="0000004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que se formalice "EL ACTA DE ENTREGA RECEPCIÓN", se sujetarán a lo siguiente:</w:t>
      </w:r>
    </w:p>
    <w:p w:rsidR="00000000" w:rsidDel="00000000" w:rsidP="00000000" w:rsidRDefault="00000000" w:rsidRPr="00000000" w14:paraId="0000004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 prestación gratuita de servicios de salud, medicamentos y demás insumos asociados para las 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47">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48">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49">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4A">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habrá de transferir a "LA ENTIDAD" para la prestación de "LOS SERVICIOS NO TRANSFERIDOS" y el calendario de transferencia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 el "INSABI" la totalidad de los recursos presupuestarios federales para la prestación de los servicios en su circunscripción territorial.</w:t>
      </w:r>
    </w:p>
    <w:p w:rsidR="00000000" w:rsidDel="00000000" w:rsidP="00000000" w:rsidRDefault="00000000" w:rsidRPr="00000000" w14:paraId="0000004B">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4C">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4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"LA ENTIDAD" se obliga a aportar</w:t>
      </w:r>
    </w:p>
    <w:p w:rsidR="00000000" w:rsidDel="00000000" w:rsidP="00000000" w:rsidRDefault="00000000" w:rsidRPr="00000000" w14:paraId="0000004E">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al "INSABI", la parte proporcional de los recursos que conforme a lo dispuesto en los artículos 25, fracción II, 29, 30 y 31 de la Ley de Coordinación Fiscal, le corresponden para apoyar el ejercicio de las atribuciones que le competen, en los términos de los artículos 3o, 13 y 18 de la LGS. Para efectos de lo anterior, "LAS PARTES" acuerdan sujetarse a lo siguiente:</w:t>
      </w:r>
    </w:p>
    <w:p w:rsidR="00000000" w:rsidDel="00000000" w:rsidP="00000000" w:rsidRDefault="00000000" w:rsidRPr="00000000" w14:paraId="0000004F">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que se formalicen los Anexos 1, 2 y 3 del presente instrumento jurídico, en el entendido de que en tanto dichos documentos se suscriben, "LA ENTIDAD" será responsable de la aplicación de la totalidad de los recursos a que se refiere este literal b.</w:t>
      </w:r>
    </w:p>
    <w:p w:rsidR="00000000" w:rsidDel="00000000" w:rsidP="00000000" w:rsidRDefault="00000000" w:rsidRPr="00000000" w14:paraId="00000050">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aportar al "INSABI", los recursos referidos en el numeral que antecede junto con los rendimientos financieros que se hubiesen generado, dentro de los cinco días hábiles siguientes a la fecha de su recepción. Dicha aportación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específica del mencionado fideicomiso.</w:t>
      </w:r>
    </w:p>
    <w:p w:rsidR="00000000" w:rsidDel="00000000" w:rsidP="00000000" w:rsidRDefault="00000000" w:rsidRPr="00000000" w14:paraId="00000051">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aplicará los recursos a que se refiere el presente literal b, conforme a los elementos que se contienen en el artículo 30 de la Ley de Coordinación Fiscal.</w:t>
      </w:r>
    </w:p>
    <w:p w:rsidR="00000000" w:rsidDel="00000000" w:rsidP="00000000" w:rsidRDefault="00000000" w:rsidRPr="00000000" w14:paraId="0000005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5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4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4 de este instrumento jurídico. En este sentido, en el referido Anexo 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Adenda del Anexo 4, una vez que se formalicen los Anexos 1, 2 y 3, en el entendido de que en tanto dichos documentos se suscriben, "LA ENTIDAD" será responsable de la aplicación de la totalidad de los recursos a que se refiere este apartado E.</w:t>
      </w:r>
    </w:p>
    <w:p w:rsidR="00000000" w:rsidDel="00000000" w:rsidP="00000000" w:rsidRDefault="00000000" w:rsidRPr="00000000" w14:paraId="0000005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tenor, "LA ENTIDAD"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Anexo 4.</w:t>
      </w:r>
    </w:p>
    <w:p w:rsidR="00000000" w:rsidDel="00000000" w:rsidP="00000000" w:rsidRDefault="00000000" w:rsidRPr="00000000" w14:paraId="0000005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anterior, "LA ENTIDAD" manifiesta su conformidad para que, en caso de incumplimiento respecto de la entrega de la parte proporcional de la aportación solidaria que le corresponde entregar conforme a lo señalado en la presente Cláusula, se afecten como fuente para</w:t>
      </w:r>
    </w:p>
    <w:p w:rsidR="00000000" w:rsidDel="00000000" w:rsidP="00000000" w:rsidRDefault="00000000" w:rsidRPr="00000000" w14:paraId="0000005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a las aportaciones antes señaladas, ponga a disposición del "INSABI" el monto correspondiente.</w:t>
      </w:r>
    </w:p>
    <w:p w:rsidR="00000000" w:rsidDel="00000000" w:rsidP="00000000" w:rsidRDefault="00000000" w:rsidRPr="00000000" w14:paraId="000000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Aportaciones adicionales de "LA ENTIDAD". "LAS PARTES" acuerdan que las aportaciones adicionales que "LA ENTIDAD" determine realizar para apoyar la prestación de "LOS SERVICIOS TRANSFERIDOS", se harán constar como un Apéndice del Anexo 4 del presente instrumento jurídico, mismo que una vez suscrito por "LAS PARTES", formará parte integral del mismo. Dichas aportaciones se canalizarán a través de la cuenta bancaria productiva específica a que se hace referencia en el literal que antecede.</w:t>
      </w:r>
    </w:p>
    <w:p w:rsidR="00000000" w:rsidDel="00000000" w:rsidP="00000000" w:rsidRDefault="00000000" w:rsidRPr="00000000" w14:paraId="0000005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w:t>
      </w:r>
      <w:r w:rsidDel="00000000" w:rsidR="00000000" w:rsidRPr="00000000">
        <w:rPr>
          <w:color w:val="2f2f2f"/>
          <w:sz w:val="18"/>
          <w:szCs w:val="18"/>
          <w:rtl w:val="0"/>
        </w:rPr>
        <w:t xml:space="preserve"> PRESTACIÓN DE "LOS SERVICIOS NO TRANSFERIDOS". "LAS PARTES" acuerdan que la prestación de "LOS SERVICIOS NO TRANSFERIDOS", cuya organización, operación y supervisión queda a cargo de "LA ENTIDAD", a través de la Secretaría de Salud y de los Servicios de Salud del Estado de Coahuila de Zaragoza,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se sujetará a lo estipulado en la presente Cláusula, en el entendido de que los servicios que correspondan al primer y segundo nivel de atención continuarán a su cargo, en tanto no se suscriban los Anexos 1, 2 y 3 de este instrumento jurídico.</w:t>
      </w:r>
    </w:p>
    <w:p w:rsidR="00000000" w:rsidDel="00000000" w:rsidP="00000000" w:rsidRDefault="00000000" w:rsidRPr="00000000" w14:paraId="0000005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NO TRANSFERIDOS".</w:t>
      </w:r>
    </w:p>
    <w:p w:rsidR="00000000" w:rsidDel="00000000" w:rsidP="00000000" w:rsidRDefault="00000000" w:rsidRPr="00000000" w14:paraId="0000005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la Secretaría de Salud y de los Servicios de Salud del Estado de Coahuila de Zaragoza, a que la prestación de "LOS SERVICIOS NO TRANSFERIDOS" se sujetará orgánica y funcionalmente a los criterios siguientes:</w:t>
      </w:r>
    </w:p>
    <w:p w:rsidR="00000000" w:rsidDel="00000000" w:rsidP="00000000" w:rsidRDefault="00000000" w:rsidRPr="00000000" w14:paraId="0000005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NO TRANSFERIDOS", se sujetará al "Modelo de Salud para el Bienestar (SABI) para las personas sin Seguridad Social, basado en la Atención Primaria de Salud (APS)", al que en lo sucesivo se denominará el "Modelo de Atención", mismo que se agrega al presente Acuerdo de Coordinación como Anexo 5.</w:t>
      </w:r>
    </w:p>
    <w:p w:rsidR="00000000" w:rsidDel="00000000" w:rsidP="00000000" w:rsidRDefault="00000000" w:rsidRPr="00000000" w14:paraId="0000005D">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5E">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5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sus Servicios Estatales de Salud,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6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NO TRANSFERIDOS",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61">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2">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6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6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6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y a "LA SECRETARÍA", en los plazos y bajo los criterios que estos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6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6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6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6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 del literal a del Apartado D de la Cláusula Segunda del presente Acuerdo de Coordinación.</w:t>
      </w:r>
    </w:p>
    <w:p w:rsidR="00000000" w:rsidDel="00000000" w:rsidP="00000000" w:rsidRDefault="00000000" w:rsidRPr="00000000" w14:paraId="0000006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su Secretaría de Finanzas 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6C">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vez radicados los recursos presupuestarios federales en la Secretaría de Finanzas de "LA ENTIDAD", ésta se obliga a ministrarlos íntegramente junto con los rendimientos financieros que se hubiesen generado, dentro de los cinco días hábiles siguientes a su recepción, a los Servicios de Salud del Estado de Coahuila de Zaragoza, Organismo Público Descentralizado de la Administración Pública Estatal, que tendrá el carácter de Unidad Ejecutora para efectos de la prestación de "LOS</w:t>
      </w:r>
    </w:p>
    <w:p w:rsidR="00000000" w:rsidDel="00000000" w:rsidP="00000000" w:rsidRDefault="00000000" w:rsidRPr="00000000" w14:paraId="0000006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SERVICIOS NO TRANSFERIDOS" y de los recursos presupuestarios federales asignados para tal fin.</w:t>
      </w:r>
    </w:p>
    <w:p w:rsidR="00000000" w:rsidDel="00000000" w:rsidP="00000000" w:rsidRDefault="00000000" w:rsidRPr="00000000" w14:paraId="0000006E">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de "LA ENTIDAD".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6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abrir una cuenta bancaria productiva, única y específica para la recepción de los recursos referidos.</w:t>
      </w:r>
    </w:p>
    <w:p w:rsidR="00000000" w:rsidDel="00000000" w:rsidP="00000000" w:rsidRDefault="00000000" w:rsidRPr="00000000" w14:paraId="0000007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7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La Secretaría de Finanzas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7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7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Acuerdo de Coordinación.</w:t>
      </w:r>
    </w:p>
    <w:p w:rsidR="00000000" w:rsidDel="00000000" w:rsidP="00000000" w:rsidRDefault="00000000" w:rsidRPr="00000000" w14:paraId="0000007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señalado en el párrafo anterior, "LAS PARTES" están conformes en que en el referido Anexo 4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Será responsabilidad de "LA ENTIDAD"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7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NO TRANSFERIDOS", apegándose a los criterios generales que en materia de supervisión emita "el "EL INSABI", los cuales, una vez formulados se notificarán por oficio a "LA ENTIDAD" y sin mayor trámite se agregará al presente Acuerdo de Coordinación como Anexo 6.</w:t>
      </w:r>
    </w:p>
    <w:p w:rsidR="00000000" w:rsidDel="00000000" w:rsidP="00000000" w:rsidRDefault="00000000" w:rsidRPr="00000000" w14:paraId="0000007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7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ENTIDAD",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ENTIDAD".</w:t>
      </w:r>
    </w:p>
    <w:p w:rsidR="00000000" w:rsidDel="00000000" w:rsidP="00000000" w:rsidRDefault="00000000" w:rsidRPr="00000000" w14:paraId="0000007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 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competentes del Ejecutivo Federal.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7C">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7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 la finalidad de propiciar la correcta aplicación de los recursos que se transfieran a "LA ENTIDAD" para la prestación de los "LOS SERVICIOS NO TRANSFERIDOS", ésta se obliga a participar, a través de su Secretaría de Fiscalización y Rendición de Cuentas,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7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7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80">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81">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82">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83">
      <w:pPr>
        <w:shd w:fill="ffffff" w:val="clear"/>
        <w:spacing w:after="100" w:lineRule="auto"/>
        <w:ind w:left="19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4">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5">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6">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su Secretaría de Finanzas</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87">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vez radicados los recursos referidos en el párrafo anterior en la Secretaría de Finanzas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88">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considerando el criterio de devengado señalado en el numeral ii del presente literal, "LA ENTIDAD", por conducto de la Secretaría de Finanzas,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89">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8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8B">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de acuerdo en que los recursos a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8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8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estatal.</w:t>
      </w:r>
    </w:p>
    <w:p w:rsidR="00000000" w:rsidDel="00000000" w:rsidP="00000000" w:rsidRDefault="00000000" w:rsidRPr="00000000" w14:paraId="0000008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Finanzas, a transferir a la Unidad Ejecutora, en los términos que se precisan en el Anexo 4 del presente Acuerdo de Coordinación, la parte proporcional que en numerario corresponda para la prestación de "LOS SERVICIOS NO TRANSFERIDOS", en la cuenta productiva específica que para tal efecto se determine.</w:t>
      </w:r>
    </w:p>
    <w:p w:rsidR="00000000" w:rsidDel="00000000" w:rsidP="00000000" w:rsidRDefault="00000000" w:rsidRPr="00000000" w14:paraId="0000009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Participaciones del Ramo 28.</w:t>
      </w:r>
    </w:p>
    <w:p w:rsidR="00000000" w:rsidDel="00000000" w:rsidP="00000000" w:rsidRDefault="00000000" w:rsidRPr="00000000" w14:paraId="0000009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tal virtud," LA ENTIDAD" faculta al "INSABI" para que, en caso de actualizarse este supuesto de incumplimiento, haga efectiva la afectación señalada ante la unidad administrativa competente de la Secretaría de Hacienda y Crédito Público, para que con cargo a las referidas participaciones a aquélla del Fondo General de Participaciones del Ramo 28, se ponga a disposición del "INSABI" el monto correspondiente, a efecto de que éste efectué la transferencia correspondiente a la Unidad Ejecutora.</w:t>
      </w:r>
    </w:p>
    <w:p w:rsidR="00000000" w:rsidDel="00000000" w:rsidP="00000000" w:rsidRDefault="00000000" w:rsidRPr="00000000" w14:paraId="0000009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9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9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w:t>
      </w:r>
      <w:r w:rsidDel="00000000" w:rsidR="00000000" w:rsidRPr="00000000">
        <w:rPr>
          <w:color w:val="2f2f2f"/>
          <w:sz w:val="18"/>
          <w:szCs w:val="18"/>
          <w:rtl w:val="0"/>
        </w:rPr>
        <w:t xml:space="preserve"> 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w:t>
      </w:r>
      <w:r w:rsidDel="00000000" w:rsidR="00000000" w:rsidRPr="00000000">
        <w:rPr>
          <w:color w:val="2f2f2f"/>
          <w:sz w:val="18"/>
          <w:szCs w:val="18"/>
          <w:rtl w:val="0"/>
        </w:rPr>
        <w:t xml:space="preserve"> VIGENCIA. El presente Acuerdo de Coordinación surtirá sus efectos a partir de la fecha de su firma y tendrá una vigencia indefinida.</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 </w:t>
      </w:r>
      <w:r w:rsidDel="00000000" w:rsidR="00000000" w:rsidRPr="00000000">
        <w:rPr>
          <w:color w:val="2f2f2f"/>
          <w:sz w:val="18"/>
          <w:szCs w:val="18"/>
          <w:rtl w:val="0"/>
        </w:rPr>
        <w:t xml:space="preserve">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SÉPTIMA.</w:t>
      </w:r>
      <w:r w:rsidDel="00000000" w:rsidR="00000000" w:rsidRPr="00000000">
        <w:rPr>
          <w:color w:val="2f2f2f"/>
          <w:sz w:val="18"/>
          <w:szCs w:val="18"/>
          <w:rtl w:val="0"/>
        </w:rPr>
        <w:t xml:space="preserve"> RELACIÓN LABORAL. Sin perjuicio de lo señalado en la Cláusula Segunda del presente Acuerdo de Coordinación,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las otras partes, en</w:t>
      </w:r>
    </w:p>
    <w:p w:rsidR="00000000" w:rsidDel="00000000" w:rsidP="00000000" w:rsidRDefault="00000000" w:rsidRPr="00000000" w14:paraId="0000009A">
      <w:pPr>
        <w:shd w:fill="ffffff" w:val="clear"/>
        <w:spacing w:after="100" w:lineRule="auto"/>
        <w:jc w:val="both"/>
        <w:rPr>
          <w:color w:val="2f2f2f"/>
          <w:sz w:val="18"/>
          <w:szCs w:val="18"/>
        </w:rPr>
      </w:pPr>
      <w:r w:rsidDel="00000000" w:rsidR="00000000" w:rsidRPr="00000000">
        <w:rPr>
          <w:color w:val="2f2f2f"/>
          <w:sz w:val="18"/>
          <w:szCs w:val="18"/>
          <w:rtl w:val="0"/>
        </w:rPr>
        <w:t xml:space="preserve">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OCTAVA.</w:t>
      </w:r>
      <w:r w:rsidDel="00000000" w:rsidR="00000000" w:rsidRPr="00000000">
        <w:rPr>
          <w:color w:val="2f2f2f"/>
          <w:sz w:val="18"/>
          <w:szCs w:val="18"/>
          <w:rtl w:val="0"/>
        </w:rPr>
        <w:t xml:space="preserve"> 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NOVENA.</w:t>
      </w:r>
      <w:r w:rsidDel="00000000" w:rsidR="00000000" w:rsidRPr="00000000">
        <w:rPr>
          <w:color w:val="2f2f2f"/>
          <w:sz w:val="18"/>
          <w:szCs w:val="18"/>
          <w:rtl w:val="0"/>
        </w:rPr>
        <w:t xml:space="preserve"> 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w:t>
      </w:r>
      <w:r w:rsidDel="00000000" w:rsidR="00000000" w:rsidRPr="00000000">
        <w:rPr>
          <w:color w:val="2f2f2f"/>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1</w:t>
      </w:r>
      <w:r w:rsidDel="00000000" w:rsidR="00000000" w:rsidRPr="00000000">
        <w:rPr>
          <w:color w:val="2f2f2f"/>
          <w:sz w:val="18"/>
          <w:szCs w:val="18"/>
          <w:rtl w:val="0"/>
        </w:rPr>
        <w:t xml:space="preserve"> Convenio Específico de Transferencia de Recursos.</w:t>
      </w:r>
    </w:p>
    <w:p w:rsidR="00000000" w:rsidDel="00000000" w:rsidP="00000000" w:rsidRDefault="00000000" w:rsidRPr="00000000" w14:paraId="000000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2</w:t>
      </w:r>
      <w:r w:rsidDel="00000000" w:rsidR="00000000" w:rsidRPr="00000000">
        <w:rPr>
          <w:color w:val="2f2f2f"/>
          <w:sz w:val="18"/>
          <w:szCs w:val="18"/>
          <w:rtl w:val="0"/>
        </w:rPr>
        <w:t xml:space="preserve"> Acta de Entrega Recepción.</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3</w:t>
      </w:r>
      <w:r w:rsidDel="00000000" w:rsidR="00000000" w:rsidRPr="00000000">
        <w:rPr>
          <w:color w:val="2f2f2f"/>
          <w:sz w:val="18"/>
          <w:szCs w:val="18"/>
          <w:rtl w:val="0"/>
        </w:rPr>
        <w:t xml:space="preserve"> Recursos Humanos Transferidos.</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4</w:t>
      </w:r>
      <w:r w:rsidDel="00000000" w:rsidR="00000000" w:rsidRPr="00000000">
        <w:rPr>
          <w:color w:val="2f2f2f"/>
          <w:sz w:val="18"/>
          <w:szCs w:val="18"/>
          <w:rtl w:val="0"/>
        </w:rPr>
        <w:t xml:space="preserve"> Monto de Recursos a Transferir y Conceptos de Gasto.</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5</w:t>
      </w:r>
      <w:r w:rsidDel="00000000" w:rsidR="00000000" w:rsidRPr="00000000">
        <w:rPr>
          <w:color w:val="2f2f2f"/>
          <w:sz w:val="18"/>
          <w:szCs w:val="18"/>
          <w:rtl w:val="0"/>
        </w:rPr>
        <w:t xml:space="preserve"> Modelo de Atención.</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6</w:t>
      </w:r>
      <w:r w:rsidDel="00000000" w:rsidR="00000000" w:rsidRPr="00000000">
        <w:rPr>
          <w:color w:val="2f2f2f"/>
          <w:sz w:val="18"/>
          <w:szCs w:val="18"/>
          <w:rtl w:val="0"/>
        </w:rPr>
        <w:t xml:space="preserve"> Criterios Generales en Materia de Supervisión.</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7</w:t>
      </w:r>
      <w:r w:rsidDel="00000000" w:rsidR="00000000" w:rsidRPr="00000000">
        <w:rPr>
          <w:color w:val="2f2f2f"/>
          <w:sz w:val="18"/>
          <w:szCs w:val="18"/>
          <w:rtl w:val="0"/>
        </w:rPr>
        <w:t xml:space="preserve"> Indicadores de Seguimiento a la Operación y los Términos de la Evaluación Integral.</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Anexos 1, 2, 3, 6 y 7 antes referidos se integrarán al presente Acuerdo de Coordinación, en los términos estipulados en las cláusulas Segunda, párrafo primero y sus apartados A y C y Tercera, apartados C y G de este instrumento&lt; jurídico, respectivamente.</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Anexo 4 será actualizado de manera anual, por conducto de los titulares del "INSABI" y de las secretarías de Salud y de Finanzas de "LA ENTIDAD" y de los Servicios de Salud de "LA ENTIDAD". El "INSABI" y la "LA ENTIDAD" se obligan a publicar dicho Anexo 4, en el Diario Oficial de la Federación y en el Periódico Oficial de "LA ENTIDAD", respectivamente.</w:t>
      </w:r>
    </w:p>
    <w:p w:rsidR="00000000" w:rsidDel="00000000" w:rsidP="00000000" w:rsidRDefault="00000000" w:rsidRPr="00000000" w14:paraId="000000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w:t>
      </w:r>
      <w:r w:rsidDel="00000000" w:rsidR="00000000" w:rsidRPr="00000000">
        <w:rPr>
          <w:color w:val="2f2f2f"/>
          <w:sz w:val="18"/>
          <w:szCs w:val="18"/>
          <w:rtl w:val="0"/>
        </w:rPr>
        <w:t xml:space="preserve"> 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SEGUNDA.</w:t>
      </w:r>
      <w:r w:rsidDel="00000000" w:rsidR="00000000" w:rsidRPr="00000000">
        <w:rPr>
          <w:color w:val="2f2f2f"/>
          <w:sz w:val="18"/>
          <w:szCs w:val="18"/>
          <w:rtl w:val="0"/>
        </w:rPr>
        <w:t xml:space="preserve"> 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en cuatro tantos originales, en la Ciudad de México, a los 5 días del mes de febrero de dos mil veinte.-</w:t>
      </w:r>
    </w:p>
    <w:p w:rsidR="00000000" w:rsidDel="00000000" w:rsidP="00000000" w:rsidRDefault="00000000" w:rsidRPr="00000000" w14:paraId="000000AC">
      <w:pPr>
        <w:shd w:fill="ffffff" w:val="clear"/>
        <w:spacing w:after="100" w:lineRule="auto"/>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w:t>
      </w:r>
      <w:r w:rsidDel="00000000" w:rsidR="00000000" w:rsidRPr="00000000">
        <w:rPr>
          <w:b w:val="1"/>
          <w:color w:val="2f2f2f"/>
          <w:sz w:val="18"/>
          <w:szCs w:val="18"/>
          <w:rtl w:val="0"/>
        </w:rPr>
        <w:t xml:space="preserve">Miguel Ángel Riquelme Solís</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José María Fraustro Siller</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Blas José Flores Dávila</w:t>
      </w:r>
      <w:r w:rsidDel="00000000" w:rsidR="00000000" w:rsidRPr="00000000">
        <w:rPr>
          <w:color w:val="2f2f2f"/>
          <w:sz w:val="18"/>
          <w:szCs w:val="18"/>
          <w:rtl w:val="0"/>
        </w:rPr>
        <w:t xml:space="preserve">.- Rúbrica.- El Secretario de Salud y Director General del Organismo Público Descentralizado denominado Servicios de Salud de Coahuila de Zaragoza, </w:t>
      </w:r>
      <w:r w:rsidDel="00000000" w:rsidR="00000000" w:rsidRPr="00000000">
        <w:rPr>
          <w:b w:val="1"/>
          <w:color w:val="2f2f2f"/>
          <w:sz w:val="18"/>
          <w:szCs w:val="18"/>
          <w:rtl w:val="0"/>
        </w:rPr>
        <w:t xml:space="preserve">Roberto Bernal Gómez</w:t>
      </w:r>
      <w:r w:rsidDel="00000000" w:rsidR="00000000" w:rsidRPr="00000000">
        <w:rPr>
          <w:color w:val="2f2f2f"/>
          <w:sz w:val="18"/>
          <w:szCs w:val="18"/>
          <w:rtl w:val="0"/>
        </w:rPr>
        <w:t xml:space="preserve">.- Rúbrica.- La Secretaria de Fiscalización y Rendición de Cuentas, </w:t>
      </w:r>
      <w:r w:rsidDel="00000000" w:rsidR="00000000" w:rsidRPr="00000000">
        <w:rPr>
          <w:b w:val="1"/>
          <w:color w:val="2f2f2f"/>
          <w:sz w:val="18"/>
          <w:szCs w:val="18"/>
          <w:rtl w:val="0"/>
        </w:rPr>
        <w:t xml:space="preserve">Teresa Guajardo Berlanga</w:t>
      </w:r>
      <w:r w:rsidDel="00000000" w:rsidR="00000000" w:rsidRPr="00000000">
        <w:rPr>
          <w:color w:val="2f2f2f"/>
          <w:sz w:val="18"/>
          <w:szCs w:val="18"/>
          <w:rtl w:val="0"/>
        </w:rPr>
        <w:t xml:space="preserve">.- Rúbrica.</w:t>
      </w:r>
    </w:p>
    <w:p w:rsidR="00000000" w:rsidDel="00000000" w:rsidP="00000000" w:rsidRDefault="00000000" w:rsidRPr="00000000" w14:paraId="000000A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4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Coahuila de Zaragoza.</w:t>
      </w:r>
    </w:p>
    <w:p w:rsidR="00000000" w:rsidDel="00000000" w:rsidP="00000000" w:rsidRDefault="00000000" w:rsidRPr="00000000" w14:paraId="000000A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Monto de recursos a transferir</w:t>
      </w:r>
    </w:p>
    <w:p w:rsidR="00000000" w:rsidDel="00000000" w:rsidP="00000000" w:rsidRDefault="00000000" w:rsidRPr="00000000" w14:paraId="000000A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y conceptos de gasto</w:t>
      </w:r>
    </w:p>
    <w:p w:rsidR="00000000" w:rsidDel="00000000" w:rsidP="00000000" w:rsidRDefault="00000000" w:rsidRPr="00000000" w14:paraId="000000B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$ 555,269,873.36 (Quinientos cincuenta y cinco millones doscientos sesenta y nueve mil ochocientos setenta y tres pesos 36/100 M.N.).</w:t>
      </w:r>
    </w:p>
    <w:p w:rsidR="00000000" w:rsidDel="00000000" w:rsidP="00000000" w:rsidRDefault="00000000" w:rsidRPr="00000000" w14:paraId="000000B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B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Distribución de los recursos de presupuestarios federales transferidos para la prestación de</w:t>
      </w:r>
    </w:p>
    <w:p w:rsidR="00000000" w:rsidDel="00000000" w:rsidP="00000000" w:rsidRDefault="00000000" w:rsidRPr="00000000" w14:paraId="000000BB">
      <w:pPr>
        <w:shd w:fill="ffffff" w:val="clear"/>
        <w:spacing w:after="100" w:lineRule="auto"/>
        <w:ind w:left="720" w:firstLine="0"/>
        <w:jc w:val="both"/>
        <w:rPr>
          <w:b w:val="1"/>
          <w:color w:val="2f2f2f"/>
          <w:sz w:val="18"/>
          <w:szCs w:val="18"/>
        </w:rPr>
      </w:pPr>
      <w:r w:rsidDel="00000000" w:rsidR="00000000" w:rsidRPr="00000000">
        <w:rPr>
          <w:b w:val="1"/>
          <w:color w:val="2f2f2f"/>
          <w:sz w:val="18"/>
          <w:szCs w:val="18"/>
          <w:rtl w:val="0"/>
        </w:rPr>
        <w:t xml:space="preserve">"LOS SERVICIOS NO TRANSFERIDOS".</w:t>
      </w:r>
    </w:p>
    <w:p w:rsidR="00000000" w:rsidDel="00000000" w:rsidP="00000000" w:rsidRDefault="00000000" w:rsidRPr="00000000" w14:paraId="000000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presupuestarios federales que el "INSABI" transfiera a "LA ENTIDAD", para la prestación de "LOS SERVICIOS NO TRANSFERIDOS" se sujetará a las bases siguientes:</w:t>
      </w:r>
    </w:p>
    <w:p w:rsidR="00000000" w:rsidDel="00000000" w:rsidP="00000000" w:rsidRDefault="00000000" w:rsidRPr="00000000" w14:paraId="000000B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B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0B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 prestación de "LOS SERVICIOS NO TRANSFERIDOS", preferentemente en el primer nivel de atención, que permitan la implementación, fortalecimiento y consolidación del Modelo de Atención.</w:t>
      </w:r>
    </w:p>
    <w:p w:rsidR="00000000" w:rsidDel="00000000" w:rsidP="00000000" w:rsidRDefault="00000000" w:rsidRPr="00000000" w14:paraId="000000C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 otros insumos asociados a la prestación de "LOS SERVICIOS NO TRANSFERIDOS".</w:t>
      </w:r>
    </w:p>
    <w:p w:rsidR="00000000" w:rsidDel="00000000" w:rsidP="00000000" w:rsidRDefault="00000000" w:rsidRPr="00000000" w14:paraId="000000C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18 por ciento, para gasto de operación de las unidades médicas de "LA ENTIDAD" que realicen la prestación de "LOS SERVICIOS NO TRANSFERIDOS".</w:t>
      </w:r>
    </w:p>
    <w:p w:rsidR="00000000" w:rsidDel="00000000" w:rsidP="00000000" w:rsidRDefault="00000000" w:rsidRPr="00000000" w14:paraId="000000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0C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Acuerdo de Coordinación del que forma parte el presente Anexo.</w:t>
      </w:r>
    </w:p>
    <w:p w:rsidR="00000000" w:rsidDel="00000000" w:rsidP="00000000" w:rsidRDefault="00000000" w:rsidRPr="00000000" w14:paraId="000000C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C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0C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señalado en el párrafo que antecede, "LAS PARTES", están conformes en que las</w:t>
      </w:r>
    </w:p>
    <w:p w:rsidR="00000000" w:rsidDel="00000000" w:rsidP="00000000" w:rsidRDefault="00000000" w:rsidRPr="00000000" w14:paraId="000000C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CC">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C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CE">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CF">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empleado.</w:t>
      </w:r>
    </w:p>
    <w:p w:rsidR="00000000" w:rsidDel="00000000" w:rsidP="00000000" w:rsidRDefault="00000000" w:rsidRPr="00000000" w14:paraId="000000D0">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Cédula profesional.</w:t>
      </w:r>
    </w:p>
    <w:p w:rsidR="00000000" w:rsidDel="00000000" w:rsidP="00000000" w:rsidRDefault="00000000" w:rsidRPr="00000000" w14:paraId="000000D1">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de Adscripción.</w:t>
      </w:r>
    </w:p>
    <w:p w:rsidR="00000000" w:rsidDel="00000000" w:rsidP="00000000" w:rsidRDefault="00000000" w:rsidRPr="00000000" w14:paraId="000000D2">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Unidad y Clave Única de Establecimientos de Salud (CLUES).</w:t>
      </w:r>
    </w:p>
    <w:p w:rsidR="00000000" w:rsidDel="00000000" w:rsidP="00000000" w:rsidRDefault="00000000" w:rsidRPr="00000000" w14:paraId="000000D3">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de empleado.</w:t>
      </w:r>
    </w:p>
    <w:p w:rsidR="00000000" w:rsidDel="00000000" w:rsidP="00000000" w:rsidRDefault="00000000" w:rsidRPr="00000000" w14:paraId="000000D4">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Año, mes y quincena.</w:t>
      </w:r>
    </w:p>
    <w:p w:rsidR="00000000" w:rsidDel="00000000" w:rsidP="00000000" w:rsidRDefault="00000000" w:rsidRPr="00000000" w14:paraId="000000D5">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Entidad federativa.</w:t>
      </w:r>
    </w:p>
    <w:p w:rsidR="00000000" w:rsidDel="00000000" w:rsidP="00000000" w:rsidRDefault="00000000" w:rsidRPr="00000000" w14:paraId="000000D6">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R.F.C.</w:t>
      </w:r>
    </w:p>
    <w:p w:rsidR="00000000" w:rsidDel="00000000" w:rsidP="00000000" w:rsidRDefault="00000000" w:rsidRPr="00000000" w14:paraId="000000D7">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C.U.R.P.</w:t>
      </w:r>
    </w:p>
    <w:p w:rsidR="00000000" w:rsidDel="00000000" w:rsidP="00000000" w:rsidRDefault="00000000" w:rsidRPr="00000000" w14:paraId="000000D8">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 inicio de la relación laboral.</w:t>
      </w:r>
    </w:p>
    <w:p w:rsidR="00000000" w:rsidDel="00000000" w:rsidP="00000000" w:rsidRDefault="00000000" w:rsidRPr="00000000" w14:paraId="000000D9">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contratación.</w:t>
      </w:r>
    </w:p>
    <w:p w:rsidR="00000000" w:rsidDel="00000000" w:rsidP="00000000" w:rsidRDefault="00000000" w:rsidRPr="00000000" w14:paraId="000000D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Nivel y puesto o plaza.</w:t>
      </w:r>
    </w:p>
    <w:p w:rsidR="00000000" w:rsidDel="00000000" w:rsidP="00000000" w:rsidRDefault="00000000" w:rsidRPr="00000000" w14:paraId="000000DB">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Clave del puesto o plaza.</w:t>
      </w:r>
    </w:p>
    <w:p w:rsidR="00000000" w:rsidDel="00000000" w:rsidP="00000000" w:rsidRDefault="00000000" w:rsidRPr="00000000" w14:paraId="000000DC">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Turno.</w:t>
      </w:r>
    </w:p>
    <w:p w:rsidR="00000000" w:rsidDel="00000000" w:rsidP="00000000" w:rsidRDefault="00000000" w:rsidRPr="00000000" w14:paraId="000000DD">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Rama.</w:t>
      </w:r>
    </w:p>
    <w:p w:rsidR="00000000" w:rsidDel="00000000" w:rsidP="00000000" w:rsidRDefault="00000000" w:rsidRPr="00000000" w14:paraId="000000DE">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Percepción bruta total.</w:t>
      </w:r>
    </w:p>
    <w:p w:rsidR="00000000" w:rsidDel="00000000" w:rsidP="00000000" w:rsidRDefault="00000000" w:rsidRPr="00000000" w14:paraId="000000DF">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de deducciones.</w:t>
      </w:r>
    </w:p>
    <w:p w:rsidR="00000000" w:rsidDel="00000000" w:rsidP="00000000" w:rsidRDefault="00000000" w:rsidRPr="00000000" w14:paraId="000000E0">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Percepciones netas.</w:t>
      </w:r>
    </w:p>
    <w:p w:rsidR="00000000" w:rsidDel="00000000" w:rsidP="00000000" w:rsidRDefault="00000000" w:rsidRPr="00000000" w14:paraId="000000E1">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del timbrado.</w:t>
      </w:r>
    </w:p>
    <w:p w:rsidR="00000000" w:rsidDel="00000000" w:rsidP="00000000" w:rsidRDefault="00000000" w:rsidRPr="00000000" w14:paraId="000000E2">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ID factura.</w:t>
      </w:r>
    </w:p>
    <w:p w:rsidR="00000000" w:rsidDel="00000000" w:rsidP="00000000" w:rsidRDefault="00000000" w:rsidRPr="00000000" w14:paraId="000000E3">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Concepto de pago.</w:t>
      </w:r>
    </w:p>
    <w:p w:rsidR="00000000" w:rsidDel="00000000" w:rsidP="00000000" w:rsidRDefault="00000000" w:rsidRPr="00000000" w14:paraId="000000E4">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Estatus de incidencia.</w:t>
      </w:r>
    </w:p>
    <w:p w:rsidR="00000000" w:rsidDel="00000000" w:rsidP="00000000" w:rsidRDefault="00000000" w:rsidRPr="00000000" w14:paraId="000000E5">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de la incidencia.</w:t>
      </w:r>
    </w:p>
    <w:p w:rsidR="00000000" w:rsidDel="00000000" w:rsidP="00000000" w:rsidRDefault="00000000" w:rsidRPr="00000000" w14:paraId="000000E6">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fecha de baja de la relación laboral.</w:t>
      </w:r>
    </w:p>
    <w:p w:rsidR="00000000" w:rsidDel="00000000" w:rsidP="00000000" w:rsidRDefault="00000000" w:rsidRPr="00000000" w14:paraId="000000E7">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otro dato que el "INSABI" solicite para efectos de comprobación.</w:t>
      </w:r>
    </w:p>
    <w:p w:rsidR="00000000" w:rsidDel="00000000" w:rsidP="00000000" w:rsidRDefault="00000000" w:rsidRPr="00000000" w14:paraId="000000E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antes señalada deberá ser presentada por "LA ENTIDAD" en los formatos y conforme</w:t>
      </w:r>
    </w:p>
    <w:p w:rsidR="00000000" w:rsidDel="00000000" w:rsidP="00000000" w:rsidRDefault="00000000" w:rsidRPr="00000000" w14:paraId="000000E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 los procedimientos que mediante oficio le comunique el "INSABI".</w:t>
      </w:r>
    </w:p>
    <w:p w:rsidR="00000000" w:rsidDel="00000000" w:rsidP="00000000" w:rsidRDefault="00000000" w:rsidRPr="00000000" w14:paraId="000000E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manera excepcional, y hasta el 15 de abril de 2020, se podrán destinar recursos de este rubro al pago del personal administrativo del Régimen Estatal de Protección Social en Salud del Estado de Coahuila de Zaragoza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EB">
      <w:pPr>
        <w:shd w:fill="ffffff" w:val="clear"/>
        <w:spacing w:after="100" w:lineRule="auto"/>
        <w:ind w:left="1160" w:hanging="440"/>
        <w:jc w:val="both"/>
        <w:rPr>
          <w:i w:val="1"/>
          <w:color w:val="2f2f2f"/>
          <w:sz w:val="18"/>
          <w:szCs w:val="18"/>
        </w:rPr>
      </w:pP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Coahuila de Zaragoza</w:t>
      </w:r>
      <w:r w:rsidDel="00000000" w:rsidR="00000000" w:rsidRPr="00000000">
        <w:rPr>
          <w:i w:val="1"/>
          <w:color w:val="2f2f2f"/>
          <w:sz w:val="18"/>
          <w:szCs w:val="18"/>
          <w:rtl w:val="0"/>
        </w:rPr>
        <w:t xml:space="preserve">.</w:t>
      </w:r>
    </w:p>
    <w:p w:rsidR="00000000" w:rsidDel="00000000" w:rsidP="00000000" w:rsidRDefault="00000000" w:rsidRPr="00000000" w14:paraId="000000E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0E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ejercicio de los recursos que se destinan a esta finalidad, "LAS PARTES" 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EE">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E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el "INSABI" podrá liberar recursos líquidos a "LA ENTIDAD" para que ésta adquiera directamente medicamentos, material de curación y otros insumos asociados a la prestación de "LOS SERVICIOS NO TRANSFERIDOS", mismos que serán computados como parte del porcentaje a que se refiere el presente literal.</w:t>
      </w:r>
    </w:p>
    <w:p w:rsidR="00000000" w:rsidDel="00000000" w:rsidP="00000000" w:rsidRDefault="00000000" w:rsidRPr="00000000" w14:paraId="000000F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0F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0F2">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0F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0F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los recursos presupuestarios federales que se transfieran a "LA ENTIDAD" para la prestación de "LOS SERVICIOS NO TRANSFERIDOS", hasta un 18 por ciento se podrá destinar para gasto de operación de las unidades médicas de "LA ENTIDAD" que realicen la prestación de "LOS SERVICIOS NO TRANSFERIDOS".</w:t>
      </w:r>
    </w:p>
    <w:p w:rsidR="00000000" w:rsidDel="00000000" w:rsidP="00000000" w:rsidRDefault="00000000" w:rsidRPr="00000000" w14:paraId="000000F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0F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del Estado de Coahuila de Zaragoza,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7">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del pago de servicios subrogados necesarios para la prestación de "LOS SERVICIOS</w:t>
      </w:r>
    </w:p>
    <w:p w:rsidR="00000000" w:rsidDel="00000000" w:rsidP="00000000" w:rsidRDefault="00000000" w:rsidRPr="00000000" w14:paraId="000000F8">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NO TRANSFERIDOS",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tal fin, "LAS PARTES" están conformes en que las acciones que deriven de este concepto de gasto, serán realizadas por el "INSABI"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0FB">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0FC">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Declaratoria signada por el Titular de los Servicios de Salud del Estado de Coahuila de Zaragoza,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0FD">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0FE">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0FF">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recursos que se destinen a este rubro deberán estar dirigidas a áreas médicas.</w:t>
      </w:r>
    </w:p>
    <w:p w:rsidR="00000000" w:rsidDel="00000000" w:rsidP="00000000" w:rsidRDefault="00000000" w:rsidRPr="00000000" w14:paraId="0000010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10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102">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w:t>
      </w:r>
    </w:p>
    <w:p w:rsidR="00000000" w:rsidDel="00000000" w:rsidP="00000000" w:rsidRDefault="00000000" w:rsidRPr="00000000" w14:paraId="0000010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 los referidos Institutos u Hospitales para definir las condiciones y esquemas de pago.</w:t>
      </w:r>
    </w:p>
    <w:p w:rsidR="00000000" w:rsidDel="00000000" w:rsidP="00000000" w:rsidRDefault="00000000" w:rsidRPr="00000000" w14:paraId="0000010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10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por conducto del Titular de los Servicios de Salud del Estado de Coahuila de Zaragoza,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106">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Partidas de gasto.</w:t>
      </w:r>
    </w:p>
    <w:p w:rsidR="00000000" w:rsidDel="00000000" w:rsidP="00000000" w:rsidRDefault="00000000" w:rsidRPr="00000000" w14:paraId="000001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del Estado de Coahuila de Zaragoza.</w:t>
      </w:r>
    </w:p>
    <w:p w:rsidR="00000000" w:rsidDel="00000000" w:rsidP="00000000" w:rsidRDefault="00000000" w:rsidRPr="00000000" w14:paraId="0000010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Programación de los recursos.</w:t>
      </w:r>
    </w:p>
    <w:p w:rsidR="00000000" w:rsidDel="00000000" w:rsidP="00000000" w:rsidRDefault="00000000" w:rsidRPr="00000000" w14:paraId="000001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por conducto del Titular de los Servicios de Salud del Estado de Coahuila de Zaragoza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0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del Estado de Coahuila de Zaragoza y el Director Administrativo de dicho organismo local.</w:t>
      </w:r>
    </w:p>
    <w:p w:rsidR="00000000" w:rsidDel="00000000" w:rsidP="00000000" w:rsidRDefault="00000000" w:rsidRPr="00000000" w14:paraId="000001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0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Porcentaje de los recursos del Ramo 33. Fondo de Aportaciones para los Servicios de Salud que se destinarán al "INSABI" para la prestación de "LOS SERVICIOS TRANSFERIDOS".</w:t>
      </w:r>
    </w:p>
    <w:p w:rsidR="00000000" w:rsidDel="00000000" w:rsidP="00000000" w:rsidRDefault="00000000" w:rsidRPr="00000000" w14:paraId="000001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1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1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Conforme a lo pactado en la Cláusula Segunda inciso E)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$ 360,141,664.23 (Trescientos sesenta millones ciento cuarenta y un mil seiscientos sesenta y cuatro pesos 23/100 M.N.), en virtud de lo cual el importe líquido que por este concepto deberá aportar "LA ENTIDAD" será la cantidad de $ 252,099,164.96 (Doscientos cincuenta y dos millones noventa y nueve mil ciento sesenta y cuatro pesos 96/100 M.N.).</w:t>
      </w:r>
    </w:p>
    <w:p w:rsidR="00000000" w:rsidDel="00000000" w:rsidP="00000000" w:rsidRDefault="00000000" w:rsidRPr="00000000" w14:paraId="000001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parte proporcional de la aportación solidaria que corresponde realizar "LA ENTIDAD" que deberá ser entregada al "INSABI" para la prestación de "LOS SERVICIOS TRANSFERIDOS", será determinado en la Adenda correspondiente, en los términos estipulados en el apartado E de la Cláusula Segunda del Acuerdo de Coordinación del que forma parte el presente Anexo.</w:t>
      </w:r>
    </w:p>
    <w:p w:rsidR="00000000" w:rsidDel="00000000" w:rsidP="00000000" w:rsidRDefault="00000000" w:rsidRPr="00000000" w14:paraId="000001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1830"/>
        <w:gridCol w:w="1665"/>
        <w:gridCol w:w="1515"/>
        <w:gridCol w:w="1635"/>
        <w:gridCol w:w="1665"/>
        <w:tblGridChange w:id="0">
          <w:tblGrid>
            <w:gridCol w:w="480"/>
            <w:gridCol w:w="1830"/>
            <w:gridCol w:w="1665"/>
            <w:gridCol w:w="1515"/>
            <w:gridCol w:w="1635"/>
            <w:gridCol w:w="1665"/>
          </w:tblGrid>
        </w:tblGridChange>
      </w:tblGrid>
      <w:tr>
        <w:trPr>
          <w:trHeight w:val="75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5">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6">
            <w:pPr>
              <w:spacing w:after="100" w:lineRule="auto"/>
              <w:ind w:left="80" w:firstLine="0"/>
              <w:jc w:val="center"/>
              <w:rPr>
                <w:b w:val="1"/>
                <w:sz w:val="14"/>
                <w:szCs w:val="14"/>
              </w:rPr>
            </w:pPr>
            <w:r w:rsidDel="00000000" w:rsidR="00000000" w:rsidRPr="00000000">
              <w:rPr>
                <w:b w:val="1"/>
                <w:sz w:val="14"/>
                <w:szCs w:val="14"/>
                <w:rtl w:val="0"/>
              </w:rPr>
              <w:t xml:space="preserve">Aportación Estatal Total</w:t>
            </w:r>
          </w:p>
          <w:p w:rsidR="00000000" w:rsidDel="00000000" w:rsidP="00000000" w:rsidRDefault="00000000" w:rsidRPr="00000000" w14:paraId="00000117">
            <w:pPr>
              <w:spacing w:after="100" w:lineRule="auto"/>
              <w:ind w:left="80" w:firstLine="0"/>
              <w:jc w:val="center"/>
              <w:rPr>
                <w:b w:val="1"/>
                <w:sz w:val="14"/>
                <w:szCs w:val="14"/>
              </w:rPr>
            </w:pPr>
            <w:r w:rsidDel="00000000" w:rsidR="00000000" w:rsidRPr="00000000">
              <w:rPr>
                <w:b w:val="1"/>
                <w:sz w:val="14"/>
                <w:szCs w:val="14"/>
                <w:rtl w:val="0"/>
              </w:rPr>
              <w:t xml:space="preserve">Anual</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8">
            <w:pPr>
              <w:spacing w:after="100" w:lineRule="auto"/>
              <w:ind w:left="80" w:firstLine="0"/>
              <w:jc w:val="center"/>
              <w:rPr>
                <w:b w:val="1"/>
                <w:sz w:val="14"/>
                <w:szCs w:val="14"/>
              </w:rPr>
            </w:pPr>
            <w:r w:rsidDel="00000000" w:rsidR="00000000" w:rsidRPr="00000000">
              <w:rPr>
                <w:b w:val="1"/>
                <w:sz w:val="14"/>
                <w:szCs w:val="14"/>
                <w:rtl w:val="0"/>
              </w:rPr>
              <w:t xml:space="preserve">Aportación del primer</w:t>
            </w:r>
          </w:p>
          <w:p w:rsidR="00000000" w:rsidDel="00000000" w:rsidP="00000000" w:rsidRDefault="00000000" w:rsidRPr="00000000" w14:paraId="00000119">
            <w:pPr>
              <w:spacing w:after="10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A">
            <w:pPr>
              <w:spacing w:after="100" w:lineRule="auto"/>
              <w:ind w:left="80" w:firstLine="0"/>
              <w:jc w:val="center"/>
              <w:rPr>
                <w:b w:val="1"/>
                <w:sz w:val="14"/>
                <w:szCs w:val="14"/>
              </w:rPr>
            </w:pPr>
            <w:r w:rsidDel="00000000" w:rsidR="00000000" w:rsidRPr="00000000">
              <w:rPr>
                <w:b w:val="1"/>
                <w:sz w:val="14"/>
                <w:szCs w:val="14"/>
                <w:rtl w:val="0"/>
              </w:rPr>
              <w:t xml:space="preserve">Aportación del</w:t>
            </w:r>
          </w:p>
          <w:p w:rsidR="00000000" w:rsidDel="00000000" w:rsidP="00000000" w:rsidRDefault="00000000" w:rsidRPr="00000000" w14:paraId="0000011B">
            <w:pPr>
              <w:spacing w:after="100" w:lineRule="auto"/>
              <w:ind w:left="80" w:firstLine="0"/>
              <w:jc w:val="center"/>
              <w:rPr>
                <w:b w:val="1"/>
                <w:sz w:val="14"/>
                <w:szCs w:val="14"/>
              </w:rPr>
            </w:pPr>
            <w:r w:rsidDel="00000000" w:rsidR="00000000" w:rsidRPr="00000000">
              <w:rPr>
                <w:b w:val="1"/>
                <w:sz w:val="14"/>
                <w:szCs w:val="14"/>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C">
            <w:pPr>
              <w:spacing w:after="100" w:lineRule="auto"/>
              <w:ind w:left="80" w:firstLine="0"/>
              <w:jc w:val="center"/>
              <w:rPr>
                <w:b w:val="1"/>
                <w:sz w:val="14"/>
                <w:szCs w:val="14"/>
              </w:rPr>
            </w:pPr>
            <w:r w:rsidDel="00000000" w:rsidR="00000000" w:rsidRPr="00000000">
              <w:rPr>
                <w:b w:val="1"/>
                <w:sz w:val="14"/>
                <w:szCs w:val="14"/>
                <w:rtl w:val="0"/>
              </w:rPr>
              <w:t xml:space="preserve">Aportación del tercer</w:t>
            </w:r>
          </w:p>
          <w:p w:rsidR="00000000" w:rsidDel="00000000" w:rsidP="00000000" w:rsidRDefault="00000000" w:rsidRPr="00000000" w14:paraId="0000011D">
            <w:pPr>
              <w:spacing w:after="10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E">
            <w:pPr>
              <w:spacing w:after="100" w:lineRule="auto"/>
              <w:ind w:left="80" w:firstLine="0"/>
              <w:jc w:val="center"/>
              <w:rPr>
                <w:b w:val="1"/>
                <w:sz w:val="14"/>
                <w:szCs w:val="14"/>
              </w:rPr>
            </w:pPr>
            <w:r w:rsidDel="00000000" w:rsidR="00000000" w:rsidRPr="00000000">
              <w:rPr>
                <w:b w:val="1"/>
                <w:sz w:val="14"/>
                <w:szCs w:val="14"/>
                <w:rtl w:val="0"/>
              </w:rPr>
              <w:t xml:space="preserve">Aportación del cuarto</w:t>
            </w:r>
          </w:p>
          <w:p w:rsidR="00000000" w:rsidDel="00000000" w:rsidP="00000000" w:rsidRDefault="00000000" w:rsidRPr="00000000" w14:paraId="0000011F">
            <w:pPr>
              <w:spacing w:after="100" w:lineRule="auto"/>
              <w:ind w:left="80" w:firstLine="0"/>
              <w:jc w:val="center"/>
              <w:rPr>
                <w:b w:val="1"/>
                <w:sz w:val="14"/>
                <w:szCs w:val="14"/>
              </w:rPr>
            </w:pPr>
            <w:r w:rsidDel="00000000" w:rsidR="00000000" w:rsidRPr="00000000">
              <w:rPr>
                <w:b w:val="1"/>
                <w:sz w:val="14"/>
                <w:szCs w:val="14"/>
                <w:rtl w:val="0"/>
              </w:rPr>
              <w:t xml:space="preserve">trimestre</w:t>
            </w:r>
          </w:p>
        </w:tc>
      </w:tr>
      <w:tr>
        <w:trPr>
          <w:trHeight w:val="53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0">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1">
            <w:pPr>
              <w:spacing w:after="100" w:lineRule="auto"/>
              <w:ind w:left="80" w:firstLine="0"/>
              <w:jc w:val="center"/>
              <w:rPr>
                <w:b w:val="1"/>
                <w:sz w:val="14"/>
                <w:szCs w:val="14"/>
              </w:rPr>
            </w:pPr>
            <w:r w:rsidDel="00000000" w:rsidR="00000000" w:rsidRPr="00000000">
              <w:rPr>
                <w:b w:val="1"/>
                <w:sz w:val="14"/>
                <w:szCs w:val="14"/>
                <w:rtl w:val="0"/>
              </w:rPr>
              <w:t xml:space="preserve">$ 360,141,664.23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2">
            <w:pPr>
              <w:spacing w:after="100" w:lineRule="auto"/>
              <w:ind w:left="80" w:firstLine="0"/>
              <w:jc w:val="center"/>
              <w:rPr>
                <w:b w:val="1"/>
                <w:sz w:val="14"/>
                <w:szCs w:val="14"/>
              </w:rPr>
            </w:pPr>
            <w:r w:rsidDel="00000000" w:rsidR="00000000" w:rsidRPr="00000000">
              <w:rPr>
                <w:b w:val="1"/>
                <w:sz w:val="14"/>
                <w:szCs w:val="14"/>
                <w:rtl w:val="0"/>
              </w:rPr>
              <w:t xml:space="preserve">$ 90,035,416.06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3">
            <w:pPr>
              <w:spacing w:after="100" w:lineRule="auto"/>
              <w:ind w:left="80" w:firstLine="0"/>
              <w:jc w:val="center"/>
              <w:rPr>
                <w:b w:val="1"/>
                <w:sz w:val="14"/>
                <w:szCs w:val="14"/>
              </w:rPr>
            </w:pPr>
            <w:r w:rsidDel="00000000" w:rsidR="00000000" w:rsidRPr="00000000">
              <w:rPr>
                <w:b w:val="1"/>
                <w:sz w:val="14"/>
                <w:szCs w:val="14"/>
                <w:rtl w:val="0"/>
              </w:rPr>
              <w:t xml:space="preserve">$ 90,035,416.06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4">
            <w:pPr>
              <w:spacing w:after="100" w:lineRule="auto"/>
              <w:ind w:left="80" w:firstLine="0"/>
              <w:jc w:val="center"/>
              <w:rPr>
                <w:b w:val="1"/>
                <w:sz w:val="14"/>
                <w:szCs w:val="14"/>
              </w:rPr>
            </w:pPr>
            <w:r w:rsidDel="00000000" w:rsidR="00000000" w:rsidRPr="00000000">
              <w:rPr>
                <w:b w:val="1"/>
                <w:sz w:val="14"/>
                <w:szCs w:val="14"/>
                <w:rtl w:val="0"/>
              </w:rPr>
              <w:t xml:space="preserve">$ 90,035,416.06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5">
            <w:pPr>
              <w:spacing w:after="100" w:lineRule="auto"/>
              <w:ind w:left="80" w:firstLine="0"/>
              <w:jc w:val="center"/>
              <w:rPr>
                <w:b w:val="1"/>
                <w:sz w:val="14"/>
                <w:szCs w:val="14"/>
              </w:rPr>
            </w:pPr>
            <w:r w:rsidDel="00000000" w:rsidR="00000000" w:rsidRPr="00000000">
              <w:rPr>
                <w:b w:val="1"/>
                <w:sz w:val="14"/>
                <w:szCs w:val="14"/>
                <w:rtl w:val="0"/>
              </w:rPr>
              <w:t xml:space="preserve">$ 90,035,416.06</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6">
            <w:pPr>
              <w:spacing w:after="100" w:lineRule="auto"/>
              <w:ind w:left="80" w:firstLine="0"/>
              <w:jc w:val="center"/>
              <w:rPr>
                <w:b w:val="1"/>
                <w:sz w:val="14"/>
                <w:szCs w:val="14"/>
              </w:rPr>
            </w:pPr>
            <w:r w:rsidDel="00000000" w:rsidR="00000000" w:rsidRPr="00000000">
              <w:rPr>
                <w:b w:val="1"/>
                <w:sz w:val="14"/>
                <w:szCs w:val="14"/>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7">
            <w:pPr>
              <w:spacing w:after="100" w:lineRule="auto"/>
              <w:ind w:left="80" w:firstLine="0"/>
              <w:jc w:val="center"/>
              <w:rPr>
                <w:b w:val="1"/>
                <w:sz w:val="14"/>
                <w:szCs w:val="14"/>
              </w:rPr>
            </w:pPr>
            <w:r w:rsidDel="00000000" w:rsidR="00000000" w:rsidRPr="00000000">
              <w:rPr>
                <w:b w:val="1"/>
                <w:sz w:val="14"/>
                <w:szCs w:val="14"/>
                <w:rtl w:val="0"/>
              </w:rPr>
              <w:t xml:space="preserve">$ 252,099,164.96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8">
            <w:pPr>
              <w:spacing w:after="100" w:lineRule="auto"/>
              <w:ind w:left="80" w:firstLine="0"/>
              <w:jc w:val="center"/>
              <w:rPr>
                <w:sz w:val="14"/>
                <w:szCs w:val="14"/>
              </w:rPr>
            </w:pPr>
            <w:r w:rsidDel="00000000" w:rsidR="00000000" w:rsidRPr="00000000">
              <w:rPr>
                <w:sz w:val="14"/>
                <w:szCs w:val="14"/>
                <w:rtl w:val="0"/>
              </w:rPr>
              <w:t xml:space="preserve">$ 63,024,791.24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9">
            <w:pPr>
              <w:spacing w:after="100" w:lineRule="auto"/>
              <w:ind w:left="80" w:firstLine="0"/>
              <w:jc w:val="center"/>
              <w:rPr>
                <w:sz w:val="14"/>
                <w:szCs w:val="14"/>
              </w:rPr>
            </w:pPr>
            <w:r w:rsidDel="00000000" w:rsidR="00000000" w:rsidRPr="00000000">
              <w:rPr>
                <w:sz w:val="14"/>
                <w:szCs w:val="14"/>
                <w:rtl w:val="0"/>
              </w:rPr>
              <w:t xml:space="preserve">$ 63,024,791.24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A">
            <w:pPr>
              <w:spacing w:after="100" w:lineRule="auto"/>
              <w:ind w:left="80" w:firstLine="0"/>
              <w:jc w:val="center"/>
              <w:rPr>
                <w:sz w:val="14"/>
                <w:szCs w:val="14"/>
              </w:rPr>
            </w:pPr>
            <w:r w:rsidDel="00000000" w:rsidR="00000000" w:rsidRPr="00000000">
              <w:rPr>
                <w:sz w:val="14"/>
                <w:szCs w:val="14"/>
                <w:rtl w:val="0"/>
              </w:rPr>
              <w:t xml:space="preserve">$ 63,024,791.24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B">
            <w:pPr>
              <w:spacing w:after="100" w:lineRule="auto"/>
              <w:ind w:left="80" w:firstLine="0"/>
              <w:jc w:val="center"/>
              <w:rPr>
                <w:sz w:val="14"/>
                <w:szCs w:val="14"/>
              </w:rPr>
            </w:pPr>
            <w:r w:rsidDel="00000000" w:rsidR="00000000" w:rsidRPr="00000000">
              <w:rPr>
                <w:sz w:val="14"/>
                <w:szCs w:val="14"/>
                <w:rtl w:val="0"/>
              </w:rPr>
              <w:t xml:space="preserve">$ 63,024,791.24</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C">
            <w:pPr>
              <w:spacing w:after="100" w:lineRule="auto"/>
              <w:ind w:left="80" w:firstLine="0"/>
              <w:jc w:val="center"/>
              <w:rPr>
                <w:b w:val="1"/>
                <w:sz w:val="14"/>
                <w:szCs w:val="14"/>
              </w:rPr>
            </w:pPr>
            <w:r w:rsidDel="00000000" w:rsidR="00000000" w:rsidRPr="00000000">
              <w:rPr>
                <w:b w:val="1"/>
                <w:sz w:val="14"/>
                <w:szCs w:val="14"/>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D">
            <w:pPr>
              <w:spacing w:after="100" w:lineRule="auto"/>
              <w:ind w:left="80" w:firstLine="0"/>
              <w:jc w:val="center"/>
              <w:rPr>
                <w:b w:val="1"/>
                <w:sz w:val="14"/>
                <w:szCs w:val="14"/>
              </w:rPr>
            </w:pPr>
            <w:r w:rsidDel="00000000" w:rsidR="00000000" w:rsidRPr="00000000">
              <w:rPr>
                <w:b w:val="1"/>
                <w:sz w:val="14"/>
                <w:szCs w:val="14"/>
                <w:rtl w:val="0"/>
              </w:rPr>
              <w:t xml:space="preserve">$ 108,042,499.27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E">
            <w:pPr>
              <w:spacing w:after="100" w:lineRule="auto"/>
              <w:ind w:left="80" w:firstLine="0"/>
              <w:jc w:val="center"/>
              <w:rPr>
                <w:sz w:val="14"/>
                <w:szCs w:val="14"/>
              </w:rPr>
            </w:pPr>
            <w:r w:rsidDel="00000000" w:rsidR="00000000" w:rsidRPr="00000000">
              <w:rPr>
                <w:sz w:val="14"/>
                <w:szCs w:val="14"/>
                <w:rtl w:val="0"/>
              </w:rPr>
              <w:t xml:space="preserve">$ 27,010,624.82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F">
            <w:pPr>
              <w:spacing w:after="100" w:lineRule="auto"/>
              <w:ind w:left="80" w:firstLine="0"/>
              <w:jc w:val="center"/>
              <w:rPr>
                <w:sz w:val="14"/>
                <w:szCs w:val="14"/>
              </w:rPr>
            </w:pPr>
            <w:r w:rsidDel="00000000" w:rsidR="00000000" w:rsidRPr="00000000">
              <w:rPr>
                <w:sz w:val="14"/>
                <w:szCs w:val="14"/>
                <w:rtl w:val="0"/>
              </w:rPr>
              <w:t xml:space="preserve">$ 27,010,624.82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0">
            <w:pPr>
              <w:spacing w:after="100" w:lineRule="auto"/>
              <w:ind w:left="80" w:firstLine="0"/>
              <w:jc w:val="center"/>
              <w:rPr>
                <w:sz w:val="14"/>
                <w:szCs w:val="14"/>
              </w:rPr>
            </w:pPr>
            <w:r w:rsidDel="00000000" w:rsidR="00000000" w:rsidRPr="00000000">
              <w:rPr>
                <w:sz w:val="14"/>
                <w:szCs w:val="14"/>
                <w:rtl w:val="0"/>
              </w:rPr>
              <w:t xml:space="preserve">$ 27,010,624.82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1">
            <w:pPr>
              <w:spacing w:after="100" w:lineRule="auto"/>
              <w:ind w:left="80" w:firstLine="0"/>
              <w:jc w:val="center"/>
              <w:rPr>
                <w:sz w:val="14"/>
                <w:szCs w:val="14"/>
              </w:rPr>
            </w:pPr>
            <w:r w:rsidDel="00000000" w:rsidR="00000000" w:rsidRPr="00000000">
              <w:rPr>
                <w:sz w:val="14"/>
                <w:szCs w:val="14"/>
                <w:rtl w:val="0"/>
              </w:rPr>
              <w:t xml:space="preserve">$ 27,010,624.82</w:t>
            </w:r>
          </w:p>
        </w:tc>
      </w:tr>
      <w:tr>
        <w:trPr>
          <w:trHeight w:val="75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2">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3">
            <w:pPr>
              <w:spacing w:after="100" w:lineRule="auto"/>
              <w:ind w:left="80" w:firstLine="0"/>
              <w:jc w:val="center"/>
              <w:rPr>
                <w:b w:val="1"/>
                <w:sz w:val="14"/>
                <w:szCs w:val="14"/>
              </w:rPr>
            </w:pPr>
            <w:r w:rsidDel="00000000" w:rsidR="00000000" w:rsidRPr="00000000">
              <w:rPr>
                <w:b w:val="1"/>
                <w:sz w:val="14"/>
                <w:szCs w:val="14"/>
                <w:rtl w:val="0"/>
              </w:rPr>
              <w:t xml:space="preserve">Fecha límite de</w:t>
            </w:r>
          </w:p>
          <w:p w:rsidR="00000000" w:rsidDel="00000000" w:rsidP="00000000" w:rsidRDefault="00000000" w:rsidRPr="00000000" w14:paraId="00000134">
            <w:pPr>
              <w:spacing w:after="100" w:lineRule="auto"/>
              <w:ind w:left="80" w:firstLine="0"/>
              <w:jc w:val="center"/>
              <w:rPr>
                <w:b w:val="1"/>
                <w:sz w:val="14"/>
                <w:szCs w:val="14"/>
              </w:rPr>
            </w:pPr>
            <w:r w:rsidDel="00000000" w:rsidR="00000000" w:rsidRPr="00000000">
              <w:rPr>
                <w:b w:val="1"/>
                <w:sz w:val="14"/>
                <w:szCs w:val="14"/>
                <w:rtl w:val="0"/>
              </w:rPr>
              <w:t xml:space="preserve">acreditación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5">
            <w:pPr>
              <w:spacing w:after="100" w:lineRule="auto"/>
              <w:ind w:left="80" w:firstLine="0"/>
              <w:jc w:val="center"/>
              <w:rPr>
                <w:b w:val="1"/>
                <w:sz w:val="14"/>
                <w:szCs w:val="14"/>
              </w:rPr>
            </w:pPr>
            <w:r w:rsidDel="00000000" w:rsidR="00000000" w:rsidRPr="00000000">
              <w:rPr>
                <w:b w:val="1"/>
                <w:sz w:val="14"/>
                <w:szCs w:val="14"/>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6">
            <w:pPr>
              <w:spacing w:after="100" w:lineRule="auto"/>
              <w:ind w:left="80" w:firstLine="0"/>
              <w:jc w:val="center"/>
              <w:rPr>
                <w:b w:val="1"/>
                <w:sz w:val="14"/>
                <w:szCs w:val="14"/>
              </w:rPr>
            </w:pPr>
            <w:r w:rsidDel="00000000" w:rsidR="00000000" w:rsidRPr="00000000">
              <w:rPr>
                <w:b w:val="1"/>
                <w:sz w:val="14"/>
                <w:szCs w:val="14"/>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7">
            <w:pPr>
              <w:spacing w:after="100" w:lineRule="auto"/>
              <w:ind w:left="80" w:firstLine="0"/>
              <w:jc w:val="center"/>
              <w:rPr>
                <w:b w:val="1"/>
                <w:sz w:val="14"/>
                <w:szCs w:val="14"/>
              </w:rPr>
            </w:pPr>
            <w:r w:rsidDel="00000000" w:rsidR="00000000" w:rsidRPr="00000000">
              <w:rPr>
                <w:b w:val="1"/>
                <w:sz w:val="14"/>
                <w:szCs w:val="14"/>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8">
            <w:pPr>
              <w:spacing w:after="100" w:lineRule="auto"/>
              <w:ind w:left="80" w:firstLine="0"/>
              <w:jc w:val="center"/>
              <w:rPr>
                <w:b w:val="1"/>
                <w:sz w:val="14"/>
                <w:szCs w:val="14"/>
              </w:rPr>
            </w:pPr>
            <w:r w:rsidDel="00000000" w:rsidR="00000000" w:rsidRPr="00000000">
              <w:rPr>
                <w:b w:val="1"/>
                <w:sz w:val="14"/>
                <w:szCs w:val="14"/>
                <w:rtl w:val="0"/>
              </w:rPr>
              <w:t xml:space="preserve">15 de enero 2021</w:t>
            </w:r>
          </w:p>
        </w:tc>
      </w:tr>
    </w:tbl>
    <w:p w:rsidR="00000000" w:rsidDel="00000000" w:rsidP="00000000" w:rsidRDefault="00000000" w:rsidRPr="00000000" w14:paraId="000001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efecto de dar seguimiento a los recursos que por concepto de aportación solidaria aporte y ejerza "LA ENTIDAD", ésta se obliga a notificar al "INSABI" lo siguiente:</w:t>
      </w:r>
    </w:p>
    <w:p w:rsidR="00000000" w:rsidDel="00000000" w:rsidP="00000000" w:rsidRDefault="00000000" w:rsidRPr="00000000" w14:paraId="0000013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La cual deberá ser aperturada a nombre de los Servicios de Salud de la "LA ENTIDAD", denominada "Aportación Líquida Estatal INSABI 2020".</w:t>
      </w:r>
    </w:p>
    <w:p w:rsidR="00000000" w:rsidDel="00000000" w:rsidP="00000000" w:rsidRDefault="00000000" w:rsidRPr="00000000" w14:paraId="0000013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1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 a que dichas unidades obtengan o mantengan la acreditación de la calidad a que se refiere el artículo 77 bis 9 de la LGS,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141">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acuerdan que las circunstancias no previstas en el presente Anexo, serán resueltas por el "INSABI".</w:t>
      </w:r>
    </w:p>
    <w:p w:rsidR="00000000" w:rsidDel="00000000" w:rsidP="00000000" w:rsidRDefault="00000000" w:rsidRPr="00000000" w14:paraId="000001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se firma a los 5 días del mes de febrero de 2020.-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w:t>
      </w:r>
      <w:r w:rsidDel="00000000" w:rsidR="00000000" w:rsidRPr="00000000">
        <w:rPr>
          <w:b w:val="1"/>
          <w:color w:val="2f2f2f"/>
          <w:sz w:val="18"/>
          <w:szCs w:val="18"/>
          <w:rtl w:val="0"/>
        </w:rPr>
        <w:t xml:space="preserve">Miguel Ángel Riquelme Solís</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José María Fraustro Siller</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Blas José Flores Dávila</w:t>
      </w:r>
      <w:r w:rsidDel="00000000" w:rsidR="00000000" w:rsidRPr="00000000">
        <w:rPr>
          <w:color w:val="2f2f2f"/>
          <w:sz w:val="18"/>
          <w:szCs w:val="18"/>
          <w:rtl w:val="0"/>
        </w:rPr>
        <w:t xml:space="preserve">.- Rúbrica.- El Secretario de Salud y Director General del Organismo Público Descentralizado denominado Servicios de Salud de Coahuila de Zaragoza, </w:t>
      </w:r>
      <w:r w:rsidDel="00000000" w:rsidR="00000000" w:rsidRPr="00000000">
        <w:rPr>
          <w:b w:val="1"/>
          <w:color w:val="2f2f2f"/>
          <w:sz w:val="18"/>
          <w:szCs w:val="18"/>
          <w:rtl w:val="0"/>
        </w:rPr>
        <w:t xml:space="preserve">Roberto Bernal Gómez</w:t>
      </w:r>
      <w:r w:rsidDel="00000000" w:rsidR="00000000" w:rsidRPr="00000000">
        <w:rPr>
          <w:color w:val="2f2f2f"/>
          <w:sz w:val="18"/>
          <w:szCs w:val="18"/>
          <w:rtl w:val="0"/>
        </w:rPr>
        <w:t xml:space="preserve">.- Rúbrica.- La Secretaria de Fiscalización y Rendición de Cuentas, </w:t>
      </w:r>
      <w:r w:rsidDel="00000000" w:rsidR="00000000" w:rsidRPr="00000000">
        <w:rPr>
          <w:b w:val="1"/>
          <w:color w:val="2f2f2f"/>
          <w:sz w:val="18"/>
          <w:szCs w:val="18"/>
          <w:rtl w:val="0"/>
        </w:rPr>
        <w:t xml:space="preserve">Teresa Guajardo Berlanga</w:t>
      </w:r>
      <w:r w:rsidDel="00000000" w:rsidR="00000000" w:rsidRPr="00000000">
        <w:rPr>
          <w:color w:val="2f2f2f"/>
          <w:sz w:val="18"/>
          <w:szCs w:val="18"/>
          <w:rtl w:val="0"/>
        </w:rPr>
        <w:t xml:space="preserve">.- Rúbrica.</w:t>
      </w:r>
    </w:p>
    <w:p w:rsidR="00000000" w:rsidDel="00000000" w:rsidP="00000000" w:rsidRDefault="00000000" w:rsidRPr="00000000" w14:paraId="0000014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5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Coahuila de Zaragoza.</w:t>
      </w:r>
    </w:p>
    <w:p w:rsidR="00000000" w:rsidDel="00000000" w:rsidP="00000000" w:rsidRDefault="00000000" w:rsidRPr="00000000" w14:paraId="0000014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145">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Modelo de Salud para el Bienestar (SABI) para las personas sin Seguridad Social, basado en la</w:t>
      </w:r>
    </w:p>
    <w:p w:rsidR="00000000" w:rsidDel="00000000" w:rsidP="00000000" w:rsidRDefault="00000000" w:rsidRPr="00000000" w14:paraId="00000146">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Atención Primaria de Salud (APS)</w:t>
      </w:r>
    </w:p>
    <w:p w:rsidR="00000000" w:rsidDel="00000000" w:rsidP="00000000" w:rsidRDefault="00000000" w:rsidRPr="00000000" w14:paraId="0000014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ÍNDICE.</w:t>
      </w:r>
    </w:p>
    <w:p w:rsidR="00000000" w:rsidDel="00000000" w:rsidP="00000000" w:rsidRDefault="00000000" w:rsidRPr="00000000" w14:paraId="00000148">
      <w:pPr>
        <w:shd w:fill="ffffff" w:val="clear"/>
        <w:spacing w:after="100" w:lineRule="auto"/>
        <w:ind w:left="1440" w:hanging="580"/>
        <w:jc w:val="both"/>
        <w:rPr>
          <w:color w:val="2f2f2f"/>
          <w:sz w:val="18"/>
          <w:szCs w:val="18"/>
        </w:rPr>
      </w:pPr>
      <w:r w:rsidDel="00000000" w:rsidR="00000000" w:rsidRPr="00000000">
        <w:rPr>
          <w:color w:val="2f2f2f"/>
          <w:sz w:val="18"/>
          <w:szCs w:val="18"/>
          <w:rtl w:val="0"/>
        </w:rPr>
        <w:t xml:space="preserve">Presentación.</w:t>
      </w:r>
    </w:p>
    <w:p w:rsidR="00000000" w:rsidDel="00000000" w:rsidP="00000000" w:rsidRDefault="00000000" w:rsidRPr="00000000" w14:paraId="0000014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14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14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14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14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14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14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15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15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152">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15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15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15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15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1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1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15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15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15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Siglas y Acrónimos.</w:t>
      </w:r>
    </w:p>
    <w:p w:rsidR="00000000" w:rsidDel="00000000" w:rsidP="00000000" w:rsidRDefault="00000000" w:rsidRPr="00000000" w14:paraId="0000015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Presentación</w:t>
      </w:r>
    </w:p>
    <w:p w:rsidR="00000000" w:rsidDel="00000000" w:rsidP="00000000" w:rsidRDefault="00000000" w:rsidRPr="00000000" w14:paraId="000001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5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honra plenamente el derecho humano reconocido en el párrafo cuarto del artículo 4o de la Constitución Política de los Estados Unidos Mexicanos, en el sentido de que: "Toda persona tiene derecho a la protección de la salud".</w:t>
      </w:r>
    </w:p>
    <w:p w:rsidR="00000000" w:rsidDel="00000000" w:rsidP="00000000" w:rsidRDefault="00000000" w:rsidRPr="00000000" w14:paraId="0000016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163">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1. Introducción.</w:t>
      </w:r>
    </w:p>
    <w:p w:rsidR="00000000" w:rsidDel="00000000" w:rsidP="00000000" w:rsidRDefault="00000000" w:rsidRPr="00000000" w14:paraId="000001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visión "reduccionista"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7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7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Destaca también la labor que cumplirá para la interacción del derecho a la salud con otros derechos humanos que la determinan, como son el derecho a la educación, vivienda, agua y saneamiento y un ambiente sano.</w:t>
      </w:r>
    </w:p>
    <w:p w:rsidR="00000000" w:rsidDel="00000000" w:rsidP="00000000" w:rsidRDefault="00000000" w:rsidRPr="00000000" w14:paraId="000001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Sistema de Protección Social en Salud (Seguro Popular), complementado para los menores de 5 años con el Seguro Médico Siglo XXI (antes Seguro Médico para una nueva generación).</w:t>
      </w:r>
    </w:p>
    <w:p w:rsidR="00000000" w:rsidDel="00000000" w:rsidP="00000000" w:rsidRDefault="00000000" w:rsidRPr="00000000" w14:paraId="000001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Puede juzgarse que el Seguro Popular,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7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Seguro Popular, alrededor de 20 millones de mexicanos/as no estuvieron afiliados a la seguridad social ni al Seguro Popular, es decir, no se alcanzó la universalidad.</w:t>
      </w:r>
    </w:p>
    <w:p w:rsidR="00000000" w:rsidDel="00000000" w:rsidP="00000000" w:rsidRDefault="00000000" w:rsidRPr="00000000" w14:paraId="0000017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síntesis de las insuficiencias del Seguro popular incluye el predominio de planes y programas de atención centrados en las enfermedades y el riesgo individual de los pacientes, con insuficiente consideración a las acciones de promoción de la salud, la prevención de enfermedades y el abordaje de los determinantes ambientales y sociales de la salud.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7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8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Seguro Popular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8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8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8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Seguro Popular, a través del CAUSES y del FPGC contempló, en conjunto, la atención de 2,102 claves.</w:t>
      </w:r>
    </w:p>
    <w:p w:rsidR="00000000" w:rsidDel="00000000" w:rsidP="00000000" w:rsidRDefault="00000000" w:rsidRPr="00000000" w14:paraId="0000018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8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w:t>
      </w:r>
    </w:p>
    <w:p w:rsidR="00000000" w:rsidDel="00000000" w:rsidP="00000000" w:rsidRDefault="00000000" w:rsidRPr="00000000" w14:paraId="00000186">
      <w:pPr>
        <w:shd w:fill="ffffff" w:val="clear"/>
        <w:spacing w:after="80" w:lineRule="auto"/>
        <w:jc w:val="both"/>
        <w:rPr>
          <w:color w:val="2f2f2f"/>
          <w:sz w:val="18"/>
          <w:szCs w:val="18"/>
        </w:rPr>
      </w:pPr>
      <w:r w:rsidDel="00000000" w:rsidR="00000000" w:rsidRPr="00000000">
        <w:rPr>
          <w:color w:val="2f2f2f"/>
          <w:sz w:val="18"/>
          <w:szCs w:val="18"/>
          <w:rtl w:val="0"/>
        </w:rPr>
        <w:t xml:space="preserve">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8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88">
      <w:pPr>
        <w:shd w:fill="ffffff" w:val="clear"/>
        <w:spacing w:after="80" w:lineRule="auto"/>
        <w:ind w:left="1440" w:hanging="580"/>
        <w:jc w:val="both"/>
        <w:rPr>
          <w:b w:val="1"/>
          <w:color w:val="2f2f2f"/>
          <w:sz w:val="18"/>
          <w:szCs w:val="18"/>
        </w:rPr>
      </w:pPr>
      <w:r w:rsidDel="00000000" w:rsidR="00000000" w:rsidRPr="00000000">
        <w:rPr>
          <w:b w:val="1"/>
          <w:color w:val="2f2f2f"/>
          <w:sz w:val="18"/>
          <w:szCs w:val="18"/>
          <w:rtl w:val="0"/>
        </w:rPr>
        <w:t xml:space="preserve">3. Salud y Bienestar en México. Retos y Oportunidades.</w:t>
      </w:r>
    </w:p>
    <w:p w:rsidR="00000000" w:rsidDel="00000000" w:rsidP="00000000" w:rsidRDefault="00000000" w:rsidRPr="00000000" w14:paraId="0000018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8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8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19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9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9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9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A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A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A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A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A5">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4. Principios Organizativos del Modelo de Salud para el Bienestar (SABI).</w:t>
      </w:r>
    </w:p>
    <w:p w:rsidR="00000000" w:rsidDel="00000000" w:rsidP="00000000" w:rsidRDefault="00000000" w:rsidRPr="00000000" w14:paraId="000001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Acceso universal garantizado.</w:t>
      </w:r>
      <w:r w:rsidDel="00000000" w:rsidR="00000000" w:rsidRPr="00000000">
        <w:rPr>
          <w:color w:val="2f2f2f"/>
          <w:sz w:val="18"/>
          <w:szCs w:val="18"/>
          <w:rtl w:val="0"/>
        </w:rPr>
        <w:t xml:space="preserve"> 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Centrado en las personas.</w:t>
      </w:r>
      <w:r w:rsidDel="00000000" w:rsidR="00000000" w:rsidRPr="00000000">
        <w:rPr>
          <w:color w:val="2f2f2f"/>
          <w:sz w:val="18"/>
          <w:szCs w:val="18"/>
          <w:rtl w:val="0"/>
        </w:rPr>
        <w:t xml:space="preserve"> 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Eficiente y eficaz. </w:t>
      </w:r>
      <w:r w:rsidDel="00000000" w:rsidR="00000000" w:rsidRPr="00000000">
        <w:rPr>
          <w:color w:val="2f2f2f"/>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Calidad.</w:t>
      </w:r>
      <w:r w:rsidDel="00000000" w:rsidR="00000000" w:rsidRPr="00000000">
        <w:rPr>
          <w:color w:val="2f2f2f"/>
          <w:sz w:val="18"/>
          <w:szCs w:val="18"/>
          <w:rtl w:val="0"/>
        </w:rPr>
        <w:t xml:space="preserve"> 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A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Equitativo. </w:t>
      </w:r>
      <w:r w:rsidDel="00000000" w:rsidR="00000000" w:rsidRPr="00000000">
        <w:rPr>
          <w:color w:val="2f2f2f"/>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Enfoque de género.</w:t>
      </w:r>
      <w:r w:rsidDel="00000000" w:rsidR="00000000" w:rsidRPr="00000000">
        <w:rPr>
          <w:color w:val="2f2f2f"/>
          <w:sz w:val="18"/>
          <w:szCs w:val="18"/>
          <w:rtl w:val="0"/>
        </w:rPr>
        <w:t xml:space="preserve"> 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A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Interculturalidad.</w:t>
      </w:r>
      <w:r w:rsidDel="00000000" w:rsidR="00000000" w:rsidRPr="00000000">
        <w:rPr>
          <w:color w:val="2f2f2f"/>
          <w:sz w:val="18"/>
          <w:szCs w:val="18"/>
          <w:rtl w:val="0"/>
        </w:rPr>
        <w:t xml:space="preserve"> 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A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Redes Integradas de Servicios de Salud (RISS).</w:t>
      </w:r>
      <w:r w:rsidDel="00000000" w:rsidR="00000000" w:rsidRPr="00000000">
        <w:rPr>
          <w:color w:val="2f2f2f"/>
          <w:sz w:val="18"/>
          <w:szCs w:val="18"/>
          <w:rtl w:val="0"/>
        </w:rPr>
        <w:t xml:space="preserve"> 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A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Financiamiento adecuado.</w:t>
      </w:r>
      <w:r w:rsidDel="00000000" w:rsidR="00000000" w:rsidRPr="00000000">
        <w:rPr>
          <w:color w:val="2f2f2f"/>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calculado por el OCDE para México en 500 mil millones de pesos.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B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Coordinación intersectorial.</w:t>
      </w:r>
      <w:r w:rsidDel="00000000" w:rsidR="00000000" w:rsidRPr="00000000">
        <w:rPr>
          <w:color w:val="2f2f2f"/>
          <w:sz w:val="18"/>
          <w:szCs w:val="18"/>
          <w:rtl w:val="0"/>
        </w:rPr>
        <w:t xml:space="preserve"> 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B1">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5. Alcance del Modelo de Salud para el Bienestar (SABI).</w:t>
      </w:r>
    </w:p>
    <w:p w:rsidR="00000000" w:rsidDel="00000000" w:rsidP="00000000" w:rsidRDefault="00000000" w:rsidRPr="00000000" w14:paraId="000001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B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Organización de la Prestación de Servicios a las Personas.</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B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6a. Elementos estructurales del Modelo SABI.</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Cada ESB tendrá bajo su responsabilidad la prestación de servicios y la mejoría de la salud integral de</w:t>
      </w:r>
    </w:p>
    <w:p w:rsidR="00000000" w:rsidDel="00000000" w:rsidP="00000000" w:rsidRDefault="00000000" w:rsidRPr="00000000" w14:paraId="000001C0">
      <w:pPr>
        <w:shd w:fill="ffffff" w:val="clear"/>
        <w:spacing w:after="100" w:lineRule="auto"/>
        <w:jc w:val="both"/>
        <w:rPr>
          <w:color w:val="2f2f2f"/>
          <w:sz w:val="18"/>
          <w:szCs w:val="18"/>
        </w:rPr>
      </w:pPr>
      <w:r w:rsidDel="00000000" w:rsidR="00000000" w:rsidRPr="00000000">
        <w:rPr>
          <w:color w:val="2f2f2f"/>
          <w:sz w:val="18"/>
          <w:szCs w:val="18"/>
          <w:rtl w:val="0"/>
        </w:rPr>
        <w:t xml:space="preserve">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1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C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C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C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CC">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Contenidos de la atención.</w:t>
      </w:r>
    </w:p>
    <w:p w:rsidR="00000000" w:rsidDel="00000000" w:rsidP="00000000" w:rsidRDefault="00000000" w:rsidRPr="00000000" w14:paraId="000001C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w:t>
      </w:r>
    </w:p>
    <w:p w:rsidR="00000000" w:rsidDel="00000000" w:rsidP="00000000" w:rsidRDefault="00000000" w:rsidRPr="00000000" w14:paraId="000001CE">
      <w:pPr>
        <w:shd w:fill="ffffff" w:val="clear"/>
        <w:spacing w:after="80" w:lineRule="auto"/>
        <w:jc w:val="both"/>
        <w:rPr>
          <w:color w:val="2f2f2f"/>
          <w:sz w:val="18"/>
          <w:szCs w:val="18"/>
        </w:rPr>
      </w:pPr>
      <w:r w:rsidDel="00000000" w:rsidR="00000000" w:rsidRPr="00000000">
        <w:rPr>
          <w:color w:val="2f2f2f"/>
          <w:sz w:val="18"/>
          <w:szCs w:val="18"/>
          <w:rtl w:val="0"/>
        </w:rPr>
        <w:t xml:space="preserve">salud.</w:t>
      </w:r>
    </w:p>
    <w:p w:rsidR="00000000" w:rsidDel="00000000" w:rsidP="00000000" w:rsidRDefault="00000000" w:rsidRPr="00000000" w14:paraId="000001C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D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D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D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D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D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D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D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D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D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D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La participación y el apoyo comunitario a la salud.</w:t>
      </w:r>
    </w:p>
    <w:p w:rsidR="00000000" w:rsidDel="00000000" w:rsidP="00000000" w:rsidRDefault="00000000" w:rsidRPr="00000000" w14:paraId="000001D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E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 Financiamiento del Modelo SABI basado en la APS.</w:t>
      </w:r>
    </w:p>
    <w:p w:rsidR="00000000" w:rsidDel="00000000" w:rsidP="00000000" w:rsidRDefault="00000000" w:rsidRPr="00000000" w14:paraId="000001E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E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E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E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E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E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E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EA">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EB">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(incluye 72 MMDP del Seguro Popular): 124.2 MMDP para 2019.</w:t>
      </w:r>
    </w:p>
    <w:p w:rsidR="00000000" w:rsidDel="00000000" w:rsidP="00000000" w:rsidRDefault="00000000" w:rsidRPr="00000000" w14:paraId="000001EC">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19 (IMSS Bienestar): 11.8 MMDP en 2019 para la Administración del Programa IMSS-Prospera.</w:t>
      </w:r>
    </w:p>
    <w:p w:rsidR="00000000" w:rsidDel="00000000" w:rsidP="00000000" w:rsidRDefault="00000000" w:rsidRPr="00000000" w14:paraId="000001ED">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propios de las entidades federativas: Alrededor de 50.5 MMDP.</w:t>
      </w:r>
    </w:p>
    <w:p w:rsidR="00000000" w:rsidDel="00000000" w:rsidP="00000000" w:rsidRDefault="00000000" w:rsidRPr="00000000" w14:paraId="000001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F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F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F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F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F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F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8.- Seguimiento y Evaluación del Modelo SABI.</w:t>
      </w:r>
    </w:p>
    <w:p w:rsidR="00000000" w:rsidDel="00000000" w:rsidP="00000000" w:rsidRDefault="00000000" w:rsidRPr="00000000" w14:paraId="000001F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F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9.- Jerarquización y Supervisión de la Aplicación del Modelo SABI.</w:t>
      </w:r>
    </w:p>
    <w:p w:rsidR="00000000" w:rsidDel="00000000" w:rsidP="00000000" w:rsidRDefault="00000000" w:rsidRPr="00000000" w14:paraId="000001F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1F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1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F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20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20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20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INSABI prestará 4 funciones básicas:</w:t>
      </w:r>
    </w:p>
    <w:p w:rsidR="00000000" w:rsidDel="00000000" w:rsidP="00000000" w:rsidRDefault="00000000" w:rsidRPr="00000000" w14:paraId="00000203">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204">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205">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206">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2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20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10. El Personal Médico para la APS en México.</w:t>
      </w:r>
    </w:p>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2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2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2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2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Generar su propia capacidad de autoaprendizaje y de búsqueda de conocimientos.</w:t>
      </w:r>
    </w:p>
    <w:p w:rsidR="00000000" w:rsidDel="00000000" w:rsidP="00000000" w:rsidRDefault="00000000" w:rsidRPr="00000000" w14:paraId="000002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2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2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2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2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2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2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2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2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2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2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21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21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1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21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22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22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222">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11. El Personal de Enfermería para la APS.</w:t>
      </w:r>
    </w:p>
    <w:p w:rsidR="00000000" w:rsidDel="00000000" w:rsidP="00000000" w:rsidRDefault="00000000" w:rsidRPr="00000000" w14:paraId="0000022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22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2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2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2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2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2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2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2B">
      <w:pPr>
        <w:shd w:fill="ffffff" w:val="clear"/>
        <w:spacing w:after="80" w:lineRule="auto"/>
        <w:ind w:left="1440" w:hanging="580"/>
        <w:jc w:val="both"/>
        <w:rPr>
          <w:b w:val="1"/>
          <w:color w:val="2f2f2f"/>
          <w:sz w:val="18"/>
          <w:szCs w:val="18"/>
        </w:rPr>
      </w:pPr>
      <w:r w:rsidDel="00000000" w:rsidR="00000000" w:rsidRPr="00000000">
        <w:rPr>
          <w:b w:val="1"/>
          <w:color w:val="2f2f2f"/>
          <w:sz w:val="18"/>
          <w:szCs w:val="18"/>
          <w:rtl w:val="0"/>
        </w:rPr>
        <w:t xml:space="preserve">12. Visión de Mediano Plazo del Sistema de Salud de México.</w:t>
      </w:r>
    </w:p>
    <w:p w:rsidR="00000000" w:rsidDel="00000000" w:rsidP="00000000" w:rsidRDefault="00000000" w:rsidRPr="00000000" w14:paraId="0000022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Evaluaciones realizadas y opiniones de especialistas y autoridades de salud coinciden que el sistema de</w:t>
      </w:r>
    </w:p>
    <w:p w:rsidR="00000000" w:rsidDel="00000000" w:rsidP="00000000" w:rsidRDefault="00000000" w:rsidRPr="00000000" w14:paraId="0000022D">
      <w:pPr>
        <w:shd w:fill="ffffff" w:val="clear"/>
        <w:spacing w:after="80" w:lineRule="auto"/>
        <w:jc w:val="both"/>
        <w:rPr>
          <w:color w:val="2f2f2f"/>
          <w:sz w:val="18"/>
          <w:szCs w:val="18"/>
        </w:rPr>
      </w:pPr>
      <w:r w:rsidDel="00000000" w:rsidR="00000000" w:rsidRPr="00000000">
        <w:rPr>
          <w:color w:val="2f2f2f"/>
          <w:sz w:val="18"/>
          <w:szCs w:val="18"/>
          <w:rtl w:val="0"/>
        </w:rPr>
        <w:t xml:space="preserve">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2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2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3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3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3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ruta crítica de este proceso inicialmente transita por adoptar </w:t>
      </w:r>
      <w:r w:rsidDel="00000000" w:rsidR="00000000" w:rsidRPr="00000000">
        <w:rPr>
          <w:color w:val="2f2f2f"/>
          <w:sz w:val="18"/>
          <w:szCs w:val="18"/>
          <w:u w:val="single"/>
          <w:rtl w:val="0"/>
        </w:rPr>
        <w:t xml:space="preserve">enfoques compartidos</w:t>
      </w:r>
      <w:r w:rsidDel="00000000" w:rsidR="00000000" w:rsidRPr="00000000">
        <w:rPr>
          <w:color w:val="2f2f2f"/>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2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segundo momento es la </w:t>
      </w:r>
      <w:r w:rsidDel="00000000" w:rsidR="00000000" w:rsidRPr="00000000">
        <w:rPr>
          <w:color w:val="2f2f2f"/>
          <w:sz w:val="18"/>
          <w:szCs w:val="18"/>
          <w:u w:val="single"/>
          <w:rtl w:val="0"/>
        </w:rPr>
        <w:t xml:space="preserve">convergencia de prácticas</w:t>
      </w:r>
      <w:r w:rsidDel="00000000" w:rsidR="00000000" w:rsidRPr="00000000">
        <w:rPr>
          <w:color w:val="2f2f2f"/>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3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tercer momento de la integración del Sistema Nacional de Salud es la oferta de </w:t>
      </w:r>
      <w:r w:rsidDel="00000000" w:rsidR="00000000" w:rsidRPr="00000000">
        <w:rPr>
          <w:color w:val="2f2f2f"/>
          <w:sz w:val="18"/>
          <w:szCs w:val="18"/>
          <w:u w:val="single"/>
          <w:rtl w:val="0"/>
        </w:rPr>
        <w:t xml:space="preserve">capacidades conjuntas</w:t>
      </w:r>
      <w:r w:rsidDel="00000000" w:rsidR="00000000" w:rsidRPr="00000000">
        <w:rPr>
          <w:color w:val="2f2f2f"/>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3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camino abonará el anhelo de que se alcance un sistema único de salud en el país.</w:t>
      </w:r>
    </w:p>
    <w:p w:rsidR="00000000" w:rsidDel="00000000" w:rsidP="00000000" w:rsidRDefault="00000000" w:rsidRPr="00000000" w14:paraId="00000237">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13. Consideraciones Finales.</w:t>
      </w:r>
    </w:p>
    <w:p w:rsidR="00000000" w:rsidDel="00000000" w:rsidP="00000000" w:rsidRDefault="00000000" w:rsidRPr="00000000" w14:paraId="0000023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Seguro Popular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3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14. Bibliografía. (en orden alfabético)</w:t>
      </w:r>
    </w:p>
    <w:p w:rsidR="00000000" w:rsidDel="00000000" w:rsidP="00000000" w:rsidRDefault="00000000" w:rsidRPr="00000000" w14:paraId="000002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Báscolo E, Houghton N, del Riego A. Lógicas de transformación de los sistemas de salud en América Latina y resultados en acceso y cobertura de salud. Rev Panamericana Salud Publica. 2018;42:e126. https//doi.org/10.26633/RPSP.2018.126</w:t>
      </w:r>
    </w:p>
    <w:p w:rsidR="00000000" w:rsidDel="00000000" w:rsidP="00000000" w:rsidRDefault="00000000" w:rsidRPr="00000000" w14:paraId="000002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2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Nacional de Evaluación de la Política de Desarrollo Social. Informe de Evaluación de la Política de Desarrollo Social 2018. Ciudad de México. 2018 (en: https://www.coneval.org.mx/Evaluación/IEPSM/Documents/IEPD_2018.pdf)</w:t>
      </w:r>
    </w:p>
    <w:p w:rsidR="00000000" w:rsidDel="00000000" w:rsidP="00000000" w:rsidRDefault="00000000" w:rsidRPr="00000000" w14:paraId="000002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http://www.scielo.br/scielo.php?script=sci_S0102-311X2017001405002).</w:t>
      </w:r>
    </w:p>
    <w:p w:rsidR="00000000" w:rsidDel="00000000" w:rsidP="00000000" w:rsidRDefault="00000000" w:rsidRPr="00000000" w14:paraId="000002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24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4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4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5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5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Salud Universal en el Siglo XXI:40 años de Alma Ata. Informe de la Comisión de Alto Nivel. Ed. Revisada. Washington D.C.: OPS 2019.</w:t>
      </w:r>
    </w:p>
    <w:p w:rsidR="00000000" w:rsidDel="00000000" w:rsidP="00000000" w:rsidRDefault="00000000" w:rsidRPr="00000000" w14:paraId="000002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2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25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25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5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5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Gasto en salud por fuente de financiamiento, 1993-2017. En: www.dgis.salud.gob.mx/descargas/xls/1._01_2017_A_CORR_O.xlsx México, agosto 2019.</w:t>
      </w:r>
    </w:p>
    <w:p w:rsidR="00000000" w:rsidDel="00000000" w:rsidP="00000000" w:rsidRDefault="00000000" w:rsidRPr="00000000" w14:paraId="000002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1 Informe de labores 2018 2019. 1 de septiembre de 2019.</w:t>
      </w:r>
    </w:p>
    <w:p w:rsidR="00000000" w:rsidDel="00000000" w:rsidP="00000000" w:rsidRDefault="00000000" w:rsidRPr="00000000" w14:paraId="0000025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25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Siglas y Acrónimos.</w:t>
      </w:r>
    </w:p>
    <w:p w:rsidR="00000000" w:rsidDel="00000000" w:rsidP="00000000" w:rsidRDefault="00000000" w:rsidRPr="00000000" w14:paraId="0000025E">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5F">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APS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Primaria de Salud</w:t>
      </w:r>
    </w:p>
    <w:p w:rsidR="00000000" w:rsidDel="00000000" w:rsidP="00000000" w:rsidRDefault="00000000" w:rsidRPr="00000000" w14:paraId="00000260">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CAUSES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Catálogo Universal de Servicios de Salud</w:t>
      </w:r>
    </w:p>
    <w:p w:rsidR="00000000" w:rsidDel="00000000" w:rsidP="00000000" w:rsidRDefault="00000000" w:rsidRPr="00000000" w14:paraId="00000261">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CS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Centro de Salud</w:t>
      </w:r>
    </w:p>
    <w:p w:rsidR="00000000" w:rsidDel="00000000" w:rsidP="00000000" w:rsidRDefault="00000000" w:rsidRPr="00000000" w14:paraId="00000262">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CSG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Consejo de Salubridad General</w:t>
      </w:r>
    </w:p>
    <w:p w:rsidR="00000000" w:rsidDel="00000000" w:rsidP="00000000" w:rsidRDefault="00000000" w:rsidRPr="00000000" w14:paraId="00000263">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ESB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Equipo de Salud del Bienestar</w:t>
      </w:r>
    </w:p>
    <w:p w:rsidR="00000000" w:rsidDel="00000000" w:rsidP="00000000" w:rsidRDefault="00000000" w:rsidRPr="00000000" w14:paraId="00000264">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FPGC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Protección contra Gastos Catastróficos</w:t>
      </w:r>
    </w:p>
    <w:p w:rsidR="00000000" w:rsidDel="00000000" w:rsidP="00000000" w:rsidRDefault="00000000" w:rsidRPr="00000000" w14:paraId="00000265">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GPS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Público en Salud</w:t>
      </w:r>
    </w:p>
    <w:p w:rsidR="00000000" w:rsidDel="00000000" w:rsidP="00000000" w:rsidRDefault="00000000" w:rsidRPr="00000000" w14:paraId="00000266">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GTS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Total en Salud</w:t>
      </w:r>
    </w:p>
    <w:p w:rsidR="00000000" w:rsidDel="00000000" w:rsidP="00000000" w:rsidRDefault="00000000" w:rsidRPr="00000000" w14:paraId="00000267">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IMSS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Mexicano del Seguro Social</w:t>
      </w:r>
    </w:p>
    <w:p w:rsidR="00000000" w:rsidDel="00000000" w:rsidP="00000000" w:rsidRDefault="00000000" w:rsidRPr="00000000" w14:paraId="00000268">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INSABI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Salud para el Bienestar</w:t>
      </w:r>
    </w:p>
    <w:p w:rsidR="00000000" w:rsidDel="00000000" w:rsidP="00000000" w:rsidRDefault="00000000" w:rsidRPr="00000000" w14:paraId="00000269">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INSP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Nacional de Salud Pública</w:t>
      </w:r>
    </w:p>
    <w:p w:rsidR="00000000" w:rsidDel="00000000" w:rsidP="00000000" w:rsidRDefault="00000000" w:rsidRPr="00000000" w14:paraId="0000026A">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ISSSTE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Seguridad y Servicios Sociales de los trabajadores del estado</w:t>
      </w:r>
    </w:p>
    <w:p w:rsidR="00000000" w:rsidDel="00000000" w:rsidP="00000000" w:rsidRDefault="00000000" w:rsidRPr="00000000" w14:paraId="0000026B">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MAI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Integral a la Salud</w:t>
      </w:r>
    </w:p>
    <w:p w:rsidR="00000000" w:rsidDel="00000000" w:rsidP="00000000" w:rsidRDefault="00000000" w:rsidRPr="00000000" w14:paraId="0000026C">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MASPA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a la Salud para Población Abierta</w:t>
      </w:r>
    </w:p>
    <w:p w:rsidR="00000000" w:rsidDel="00000000" w:rsidP="00000000" w:rsidRDefault="00000000" w:rsidRPr="00000000" w14:paraId="0000026D">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MIDAS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Integrador de Atención a la Salud</w:t>
      </w:r>
    </w:p>
    <w:p w:rsidR="00000000" w:rsidDel="00000000" w:rsidP="00000000" w:rsidRDefault="00000000" w:rsidRPr="00000000" w14:paraId="0000026E">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MMDP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Mil Millones de Pesos</w:t>
      </w:r>
    </w:p>
    <w:p w:rsidR="00000000" w:rsidDel="00000000" w:rsidP="00000000" w:rsidRDefault="00000000" w:rsidRPr="00000000" w14:paraId="0000026F">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OCDE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Cooperación y el Desarrollo Económico</w:t>
      </w:r>
    </w:p>
    <w:p w:rsidR="00000000" w:rsidDel="00000000" w:rsidP="00000000" w:rsidRDefault="00000000" w:rsidRPr="00000000" w14:paraId="00000270">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OMS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Mundial de la Salud</w:t>
      </w:r>
    </w:p>
    <w:p w:rsidR="00000000" w:rsidDel="00000000" w:rsidP="00000000" w:rsidRDefault="00000000" w:rsidRPr="00000000" w14:paraId="00000271">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OPS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Panamericana de la Salud</w:t>
      </w:r>
    </w:p>
    <w:p w:rsidR="00000000" w:rsidDel="00000000" w:rsidP="00000000" w:rsidRDefault="00000000" w:rsidRPr="00000000" w14:paraId="00000272">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PEMEX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Petróleos Mexicanos</w:t>
      </w:r>
    </w:p>
    <w:p w:rsidR="00000000" w:rsidDel="00000000" w:rsidP="00000000" w:rsidRDefault="00000000" w:rsidRPr="00000000" w14:paraId="00000273">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PIB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Producto Interno Bruto</w:t>
      </w:r>
    </w:p>
    <w:p w:rsidR="00000000" w:rsidDel="00000000" w:rsidP="00000000" w:rsidRDefault="00000000" w:rsidRPr="00000000" w14:paraId="00000274">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RISS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Redes Integradas de Servicios de Salud</w:t>
      </w:r>
    </w:p>
    <w:p w:rsidR="00000000" w:rsidDel="00000000" w:rsidP="00000000" w:rsidRDefault="00000000" w:rsidRPr="00000000" w14:paraId="00000275">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SABI (Modelo)</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Salud para el Bienestar</w:t>
      </w:r>
    </w:p>
    <w:p w:rsidR="00000000" w:rsidDel="00000000" w:rsidP="00000000" w:rsidRDefault="00000000" w:rsidRPr="00000000" w14:paraId="00000276">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SEDENA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Defensa Nacional</w:t>
      </w:r>
    </w:p>
    <w:p w:rsidR="00000000" w:rsidDel="00000000" w:rsidP="00000000" w:rsidRDefault="00000000" w:rsidRPr="00000000" w14:paraId="00000277">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SHCP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Hacienda y Crédito Público</w:t>
      </w:r>
    </w:p>
    <w:p w:rsidR="00000000" w:rsidDel="00000000" w:rsidP="00000000" w:rsidRDefault="00000000" w:rsidRPr="00000000" w14:paraId="00000278">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SEMAR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Marina</w:t>
      </w:r>
    </w:p>
    <w:p w:rsidR="00000000" w:rsidDel="00000000" w:rsidP="00000000" w:rsidRDefault="00000000" w:rsidRPr="00000000" w14:paraId="00000279">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Tb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Tuberculosis</w:t>
      </w:r>
    </w:p>
    <w:p w:rsidR="00000000" w:rsidDel="00000000" w:rsidP="00000000" w:rsidRDefault="00000000" w:rsidRPr="00000000" w14:paraId="0000027A">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UMR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Rural</w:t>
      </w:r>
    </w:p>
    <w:p w:rsidR="00000000" w:rsidDel="00000000" w:rsidP="00000000" w:rsidRDefault="00000000" w:rsidRPr="00000000" w14:paraId="0000027B">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UNICEF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las Naciones Unidas para la Infancia</w:t>
      </w:r>
    </w:p>
    <w:p w:rsidR="00000000" w:rsidDel="00000000" w:rsidP="00000000" w:rsidRDefault="00000000" w:rsidRPr="00000000" w14:paraId="0000027C">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VIH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Virus de la Inmunodeficiencia Humana</w:t>
      </w:r>
    </w:p>
    <w:p w:rsidR="00000000" w:rsidDel="00000000" w:rsidP="00000000" w:rsidRDefault="00000000" w:rsidRPr="00000000" w14:paraId="0000027D">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4 T</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Cuarta Transformación de la república mexicana (gobierno de la)</w:t>
      </w:r>
    </w:p>
    <w:p w:rsidR="00000000" w:rsidDel="00000000" w:rsidP="00000000" w:rsidRDefault="00000000" w:rsidRPr="00000000" w14:paraId="000002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w:t>
      </w:r>
      <w:r w:rsidDel="00000000" w:rsidR="00000000" w:rsidRPr="00000000">
        <w:rPr>
          <w:b w:val="1"/>
          <w:color w:val="2f2f2f"/>
          <w:sz w:val="18"/>
          <w:szCs w:val="18"/>
          <w:rtl w:val="0"/>
        </w:rPr>
        <w:t xml:space="preserve">Miguel Ángel Riquelme Solís</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José María Fraustro Siller</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Blas José Flores Dávila</w:t>
      </w:r>
      <w:r w:rsidDel="00000000" w:rsidR="00000000" w:rsidRPr="00000000">
        <w:rPr>
          <w:color w:val="2f2f2f"/>
          <w:sz w:val="18"/>
          <w:szCs w:val="18"/>
          <w:rtl w:val="0"/>
        </w:rPr>
        <w:t xml:space="preserve">.- Rúbrica.- El Secretario de Salud y Director General del Organismo Público Descentralizado denominado Servicios de Salud de Coahuila de Zaragoza, </w:t>
      </w:r>
      <w:r w:rsidDel="00000000" w:rsidR="00000000" w:rsidRPr="00000000">
        <w:rPr>
          <w:b w:val="1"/>
          <w:color w:val="2f2f2f"/>
          <w:sz w:val="18"/>
          <w:szCs w:val="18"/>
          <w:rtl w:val="0"/>
        </w:rPr>
        <w:t xml:space="preserve">Roberto Bernal Gómez</w:t>
      </w:r>
      <w:r w:rsidDel="00000000" w:rsidR="00000000" w:rsidRPr="00000000">
        <w:rPr>
          <w:color w:val="2f2f2f"/>
          <w:sz w:val="18"/>
          <w:szCs w:val="18"/>
          <w:rtl w:val="0"/>
        </w:rPr>
        <w:t xml:space="preserve">.- Rúbrica.- La Secretaria de Fiscalización y Rendición de Cuentas, </w:t>
      </w:r>
      <w:r w:rsidDel="00000000" w:rsidR="00000000" w:rsidRPr="00000000">
        <w:rPr>
          <w:b w:val="1"/>
          <w:color w:val="2f2f2f"/>
          <w:sz w:val="18"/>
          <w:szCs w:val="18"/>
          <w:rtl w:val="0"/>
        </w:rPr>
        <w:t xml:space="preserve">Teresa Guajardo Berlanga</w:t>
      </w:r>
      <w:r w:rsidDel="00000000" w:rsidR="00000000" w:rsidRPr="00000000">
        <w:rPr>
          <w:color w:val="2f2f2f"/>
          <w:sz w:val="18"/>
          <w:szCs w:val="18"/>
          <w:rtl w:val="0"/>
        </w:rPr>
        <w:t xml:space="preserve">.- Rúbrica.</w:t>
      </w:r>
    </w:p>
    <w:p w:rsidR="00000000" w:rsidDel="00000000" w:rsidP="00000000" w:rsidRDefault="00000000" w:rsidRPr="00000000" w14:paraId="000002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Conserjería Jurídica</w:t>
      </w:r>
    </w:p>
    <w:p w:rsidR="00000000" w:rsidDel="00000000" w:rsidP="00000000" w:rsidRDefault="00000000" w:rsidRPr="00000000" w14:paraId="00000281">
      <w:pPr>
        <w:shd w:fill="ffffff" w:val="clear"/>
        <w:spacing w:after="100" w:lineRule="auto"/>
        <w:ind w:firstLine="280"/>
        <w:jc w:val="right"/>
        <w:rPr>
          <w:color w:val="2f2f2f"/>
          <w:sz w:val="18"/>
          <w:szCs w:val="18"/>
        </w:rPr>
      </w:pPr>
      <w:r w:rsidDel="00000000" w:rsidR="00000000" w:rsidRPr="00000000">
        <w:rPr>
          <w:color w:val="2f2f2f"/>
          <w:sz w:val="18"/>
          <w:szCs w:val="18"/>
          <w:rtl w:val="0"/>
        </w:rPr>
        <w:t xml:space="preserve">Saltillo, Coahuila de Zaragoza, a 06 de febrero de 2020.</w:t>
      </w:r>
    </w:p>
    <w:p w:rsidR="00000000" w:rsidDel="00000000" w:rsidP="00000000" w:rsidRDefault="00000000" w:rsidRPr="00000000" w14:paraId="00000282">
      <w:pPr>
        <w:shd w:fill="ffffff" w:val="clear"/>
        <w:spacing w:after="100" w:lineRule="auto"/>
        <w:ind w:firstLine="280"/>
        <w:jc w:val="both"/>
        <w:rPr>
          <w:b w:val="1"/>
          <w:color w:val="2f2f2f"/>
          <w:sz w:val="16"/>
          <w:szCs w:val="16"/>
        </w:rPr>
      </w:pPr>
      <w:r w:rsidDel="00000000" w:rsidR="00000000" w:rsidRPr="00000000">
        <w:rPr>
          <w:b w:val="1"/>
          <w:color w:val="2f2f2f"/>
          <w:sz w:val="16"/>
          <w:szCs w:val="16"/>
          <w:rtl w:val="0"/>
        </w:rPr>
        <w:t xml:space="preserve">ACUERDOS ENTRE EL DIRECTOR GENERAL DEL INSTITUTO DE SALUD PARA EL BIENESTAR (INSABI) Y EL SECRETARIO DEL ESTADO DE COAHUILA DE ZARAGOZA, ADICIONALES A LA FIRMA DEL ACUERDO DE COORDINACIÓN PARA GARANTIZAR LA PRESTACIÓN GRATUITA DE LOS SERVICIOS DE SALUD, MEDICAMENTOS Y DEMÁS INSUMOS ASOCIADOS PARA LAS PERSONAS SIN SEGURIDAD SOCIAL,</w:t>
      </w:r>
    </w:p>
    <w:p w:rsidR="00000000" w:rsidDel="00000000" w:rsidP="00000000" w:rsidRDefault="00000000" w:rsidRPr="00000000" w14:paraId="000002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Derivado a la Reunión celebrada el día 05 de febrero de 2020, el Gobierno del Estado Coahuila de Zaragoza acordó con el INSABI suscribir Acuerdo de Adhesión, considerando posteriormente formalizar lo siguiente:</w:t>
      </w:r>
    </w:p>
    <w:p w:rsidR="00000000" w:rsidDel="00000000" w:rsidP="00000000" w:rsidRDefault="00000000" w:rsidRPr="00000000" w14:paraId="00000284">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asumirá la nómina eventual de la Secretaría de Salud (1642 trabajadores).</w:t>
      </w:r>
    </w:p>
    <w:p w:rsidR="00000000" w:rsidDel="00000000" w:rsidP="00000000" w:rsidRDefault="00000000" w:rsidRPr="00000000" w14:paraId="00000285">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se hará cargo de la conclusión y operación de los Hospitales Oncológico y Materno Infantil.</w:t>
      </w:r>
    </w:p>
    <w:p w:rsidR="00000000" w:rsidDel="00000000" w:rsidP="00000000" w:rsidRDefault="00000000" w:rsidRPr="00000000" w14:paraId="00000286">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participará de los recursos extraordinarios para hacer frente al monto que se dejará de percibir por concepto de cuotas de recuperación (70 millones).</w:t>
      </w:r>
    </w:p>
    <w:p w:rsidR="00000000" w:rsidDel="00000000" w:rsidP="00000000" w:rsidRDefault="00000000" w:rsidRPr="00000000" w14:paraId="00000287">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participará de la bolsa de los 40,000 millones de pesos extraídos del Fondo de Salud para el Bienestar.</w:t>
      </w:r>
    </w:p>
    <w:p w:rsidR="00000000" w:rsidDel="00000000" w:rsidP="00000000" w:rsidRDefault="00000000" w:rsidRPr="00000000" w14:paraId="00000288">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apoyará al Estado con recursos extraordinarios para hacer frente el Déficit en nómina que asciende a la cantidad de 470.75 millones.</w:t>
      </w:r>
    </w:p>
    <w:p w:rsidR="00000000" w:rsidDel="00000000" w:rsidP="00000000" w:rsidRDefault="00000000" w:rsidRPr="00000000" w14:paraId="0000028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